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FBD" w:rsidRPr="003E0FBD" w:rsidRDefault="003E0FBD" w:rsidP="003E0FBD">
      <w:pPr>
        <w:spacing w:after="0" w:line="630" w:lineRule="atLeast"/>
        <w:outlineLvl w:val="0"/>
        <w:rPr>
          <w:rFonts w:ascii="Georgia" w:eastAsia="Times New Roman" w:hAnsi="Georgia" w:cs="Arial"/>
          <w:color w:val="010101"/>
          <w:spacing w:val="-6"/>
          <w:kern w:val="36"/>
          <w:sz w:val="57"/>
          <w:szCs w:val="57"/>
          <w:lang w:eastAsia="pt-BR"/>
        </w:rPr>
      </w:pPr>
      <w:proofErr w:type="gramStart"/>
      <w:r w:rsidRPr="003E0FBD">
        <w:rPr>
          <w:rFonts w:ascii="Georgia" w:eastAsia="Times New Roman" w:hAnsi="Georgia" w:cs="Arial"/>
          <w:color w:val="010101"/>
          <w:spacing w:val="-6"/>
          <w:kern w:val="36"/>
          <w:sz w:val="57"/>
          <w:szCs w:val="57"/>
          <w:lang w:eastAsia="pt-BR"/>
        </w:rPr>
        <w:t>5</w:t>
      </w:r>
      <w:proofErr w:type="gramEnd"/>
      <w:r w:rsidRPr="003E0FBD">
        <w:rPr>
          <w:rFonts w:ascii="Georgia" w:eastAsia="Times New Roman" w:hAnsi="Georgia" w:cs="Arial"/>
          <w:color w:val="010101"/>
          <w:spacing w:val="-6"/>
          <w:kern w:val="36"/>
          <w:sz w:val="57"/>
          <w:szCs w:val="57"/>
          <w:lang w:eastAsia="pt-BR"/>
        </w:rPr>
        <w:t xml:space="preserve"> regras para usar cores na decoração sem errar</w:t>
      </w:r>
    </w:p>
    <w:p w:rsidR="003E0FBD" w:rsidRPr="003E0FBD" w:rsidRDefault="003E0FBD" w:rsidP="003E0FBD">
      <w:pPr>
        <w:spacing w:after="165" w:line="240" w:lineRule="atLeast"/>
        <w:outlineLvl w:val="1"/>
        <w:rPr>
          <w:rFonts w:ascii="Arial" w:eastAsia="Times New Roman" w:hAnsi="Arial" w:cs="Arial"/>
          <w:color w:val="5B5B5B"/>
          <w:sz w:val="23"/>
          <w:szCs w:val="23"/>
          <w:lang w:eastAsia="pt-BR"/>
        </w:rPr>
      </w:pPr>
      <w:r w:rsidRPr="003E0FBD">
        <w:rPr>
          <w:rFonts w:ascii="Arial" w:eastAsia="Times New Roman" w:hAnsi="Arial" w:cs="Arial"/>
          <w:color w:val="5B5B5B"/>
          <w:sz w:val="23"/>
          <w:szCs w:val="23"/>
          <w:lang w:eastAsia="pt-BR"/>
        </w:rPr>
        <w:t>Especialista em criar ambientes coloridos ensina como sair do básico e criar ambientes cheios de emoção e vida</w:t>
      </w:r>
      <w:r>
        <w:rPr>
          <w:rFonts w:ascii="Arial" w:eastAsia="Times New Roman" w:hAnsi="Arial" w:cs="Arial"/>
          <w:color w:val="5B5B5B"/>
          <w:sz w:val="23"/>
          <w:szCs w:val="23"/>
          <w:lang w:eastAsia="pt-BR"/>
        </w:rPr>
        <w:t>.</w:t>
      </w:r>
    </w:p>
    <w:p w:rsidR="003E0FBD" w:rsidRPr="003E0FBD" w:rsidRDefault="003E0FBD" w:rsidP="003E0FBD">
      <w:pPr>
        <w:shd w:val="clear" w:color="auto" w:fill="FFFFFF"/>
        <w:spacing w:after="0" w:line="420" w:lineRule="atLeast"/>
        <w:rPr>
          <w:rFonts w:ascii="Arial" w:eastAsia="Times New Roman" w:hAnsi="Arial" w:cs="Arial"/>
          <w:color w:val="FFFFFF"/>
          <w:spacing w:val="14"/>
          <w:sz w:val="18"/>
          <w:szCs w:val="18"/>
          <w:lang w:eastAsia="pt-BR"/>
        </w:rPr>
      </w:pP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drawing>
          <wp:inline distT="0" distB="0" distL="0" distR="0">
            <wp:extent cx="5906770" cy="4393565"/>
            <wp:effectExtent l="0" t="0" r="0" b="6985"/>
            <wp:docPr id="23" name="Imagem 23"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regras para usar cores na decoração sem errar  (Foto: GV Interiors/Divulgaçã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6770" cy="4393565"/>
                    </a:xfrm>
                    <a:prstGeom prst="rect">
                      <a:avLst/>
                    </a:prstGeom>
                    <a:noFill/>
                    <a:ln>
                      <a:noFill/>
                    </a:ln>
                  </pic:spPr>
                </pic:pic>
              </a:graphicData>
            </a:graphic>
          </wp:inline>
        </w:drawing>
      </w:r>
    </w:p>
    <w:p w:rsidR="003E0FBD" w:rsidRPr="003E0FBD" w:rsidRDefault="003E0FBD" w:rsidP="003E0FBD">
      <w:pPr>
        <w:spacing w:after="0" w:line="360" w:lineRule="atLeast"/>
        <w:rPr>
          <w:rFonts w:ascii="Times New Roman" w:eastAsia="Times New Roman" w:hAnsi="Times New Roman" w:cs="Times New Roman"/>
          <w:color w:val="181818"/>
          <w:sz w:val="26"/>
          <w:szCs w:val="26"/>
          <w:lang w:eastAsia="pt-BR"/>
        </w:rPr>
      </w:pPr>
      <w:r w:rsidRPr="003E0FBD">
        <w:rPr>
          <w:rFonts w:ascii="Times New Roman" w:eastAsia="Times New Roman" w:hAnsi="Times New Roman" w:cs="Times New Roman"/>
          <w:color w:val="181818"/>
          <w:sz w:val="26"/>
          <w:szCs w:val="26"/>
          <w:lang w:eastAsia="pt-BR"/>
        </w:rPr>
        <w:t xml:space="preserve">Cores </w:t>
      </w:r>
      <w:proofErr w:type="gramStart"/>
      <w:r w:rsidRPr="003E0FBD">
        <w:rPr>
          <w:rFonts w:ascii="Times New Roman" w:eastAsia="Times New Roman" w:hAnsi="Times New Roman" w:cs="Times New Roman"/>
          <w:color w:val="181818"/>
          <w:sz w:val="26"/>
          <w:szCs w:val="26"/>
          <w:lang w:eastAsia="pt-BR"/>
        </w:rPr>
        <w:t>são</w:t>
      </w:r>
      <w:proofErr w:type="gramEnd"/>
      <w:r w:rsidRPr="003E0FBD">
        <w:rPr>
          <w:rFonts w:ascii="Times New Roman" w:eastAsia="Times New Roman" w:hAnsi="Times New Roman" w:cs="Times New Roman"/>
          <w:color w:val="181818"/>
          <w:sz w:val="26"/>
          <w:szCs w:val="26"/>
          <w:lang w:eastAsia="pt-BR"/>
        </w:rPr>
        <w:t xml:space="preserve"> uma aventura irresistível para a designer de interiores </w:t>
      </w:r>
      <w:proofErr w:type="spellStart"/>
      <w:r w:rsidRPr="003E0FBD">
        <w:rPr>
          <w:rFonts w:ascii="Times New Roman" w:eastAsia="Times New Roman" w:hAnsi="Times New Roman" w:cs="Times New Roman"/>
          <w:color w:val="181818"/>
          <w:sz w:val="26"/>
          <w:szCs w:val="26"/>
          <w:lang w:eastAsia="pt-BR"/>
        </w:rPr>
        <w:t>Ghislaine</w:t>
      </w:r>
      <w:proofErr w:type="spellEnd"/>
      <w:r w:rsidRPr="003E0FBD">
        <w:rPr>
          <w:rFonts w:ascii="Times New Roman" w:eastAsia="Times New Roman" w:hAnsi="Times New Roman" w:cs="Times New Roman"/>
          <w:color w:val="181818"/>
          <w:sz w:val="26"/>
          <w:szCs w:val="26"/>
          <w:lang w:eastAsia="pt-BR"/>
        </w:rPr>
        <w:t xml:space="preserve"> </w:t>
      </w:r>
      <w:proofErr w:type="spellStart"/>
      <w:r w:rsidRPr="003E0FBD">
        <w:rPr>
          <w:rFonts w:ascii="Times New Roman" w:eastAsia="Times New Roman" w:hAnsi="Times New Roman" w:cs="Times New Roman"/>
          <w:color w:val="181818"/>
          <w:sz w:val="26"/>
          <w:szCs w:val="26"/>
          <w:lang w:eastAsia="pt-BR"/>
        </w:rPr>
        <w:t>Viñas</w:t>
      </w:r>
      <w:proofErr w:type="spellEnd"/>
      <w:r w:rsidRPr="003E0FBD">
        <w:rPr>
          <w:rFonts w:ascii="Times New Roman" w:eastAsia="Times New Roman" w:hAnsi="Times New Roman" w:cs="Times New Roman"/>
          <w:color w:val="181818"/>
          <w:sz w:val="26"/>
          <w:szCs w:val="26"/>
          <w:lang w:eastAsia="pt-BR"/>
        </w:rPr>
        <w:t>, sul-africana que coleciona projetos multicoloridos em Nova York. Geralmente seus clientes são ligados à arte e dão carta branca para que ela ouse – é aí que vêm suas melhores criações. Há tempos os americanos se encantam por seu estilo </w:t>
      </w:r>
      <w:proofErr w:type="spellStart"/>
      <w:r w:rsidRPr="003E0FBD">
        <w:rPr>
          <w:rFonts w:ascii="inherit" w:eastAsia="Times New Roman" w:hAnsi="inherit" w:cs="Times New Roman"/>
          <w:i/>
          <w:iCs/>
          <w:color w:val="181818"/>
          <w:sz w:val="26"/>
          <w:szCs w:val="26"/>
          <w:u w:val="single"/>
          <w:lang w:eastAsia="pt-BR"/>
        </w:rPr>
        <w:t>bold</w:t>
      </w:r>
      <w:proofErr w:type="spellEnd"/>
      <w:r w:rsidRPr="003E0FBD">
        <w:rPr>
          <w:rFonts w:ascii="Times New Roman" w:eastAsia="Times New Roman" w:hAnsi="Times New Roman" w:cs="Times New Roman"/>
          <w:color w:val="181818"/>
          <w:sz w:val="26"/>
          <w:szCs w:val="26"/>
          <w:lang w:eastAsia="pt-BR"/>
        </w:rPr>
        <w:t>, que encontra na emoção o ineditismo – e cores fazem parte desse atrevimento. Mas como usá-las sem medo?</w:t>
      </w:r>
      <w:r w:rsidRPr="003E0FBD">
        <w:rPr>
          <w:rFonts w:ascii="inherit" w:eastAsia="Times New Roman" w:hAnsi="inherit" w:cs="Times New Roman"/>
          <w:color w:val="181818"/>
          <w:sz w:val="26"/>
          <w:szCs w:val="26"/>
          <w:lang w:eastAsia="pt-BR"/>
        </w:rPr>
        <w:br/>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4435475"/>
            <wp:effectExtent l="0" t="0" r="0" b="3175"/>
            <wp:docPr id="22" name="Imagem 22"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regras para usar cores na decoração sem errar  (Foto: GV Interiors/Divulgaçã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6770" cy="4435475"/>
                    </a:xfrm>
                    <a:prstGeom prst="rect">
                      <a:avLst/>
                    </a:prstGeom>
                    <a:noFill/>
                    <a:ln>
                      <a:noFill/>
                    </a:ln>
                  </pic:spPr>
                </pic:pic>
              </a:graphicData>
            </a:graphic>
          </wp:inline>
        </w:drawing>
      </w:r>
    </w:p>
    <w:p w:rsidR="003E0FBD" w:rsidRPr="003E0FBD" w:rsidRDefault="003E0FBD" w:rsidP="003E0FBD">
      <w:pPr>
        <w:spacing w:after="0" w:line="360" w:lineRule="atLeast"/>
        <w:rPr>
          <w:rFonts w:ascii="Times New Roman" w:eastAsia="Times New Roman" w:hAnsi="Times New Roman" w:cs="Times New Roman"/>
          <w:color w:val="181818"/>
          <w:sz w:val="26"/>
          <w:szCs w:val="26"/>
          <w:lang w:eastAsia="pt-BR"/>
        </w:rPr>
      </w:pPr>
      <w:proofErr w:type="spellStart"/>
      <w:r w:rsidRPr="003E0FBD">
        <w:rPr>
          <w:rFonts w:ascii="Times New Roman" w:eastAsia="Times New Roman" w:hAnsi="Times New Roman" w:cs="Times New Roman"/>
          <w:color w:val="181818"/>
          <w:sz w:val="26"/>
          <w:szCs w:val="26"/>
          <w:lang w:eastAsia="pt-BR"/>
        </w:rPr>
        <w:t>Ghislaine</w:t>
      </w:r>
      <w:proofErr w:type="spellEnd"/>
      <w:r w:rsidRPr="003E0FBD">
        <w:rPr>
          <w:rFonts w:ascii="Times New Roman" w:eastAsia="Times New Roman" w:hAnsi="Times New Roman" w:cs="Times New Roman"/>
          <w:color w:val="181818"/>
          <w:sz w:val="26"/>
          <w:szCs w:val="26"/>
          <w:lang w:eastAsia="pt-BR"/>
        </w:rPr>
        <w:t xml:space="preserve"> prova em projetos de diversos estilos que as regras ou liberdades são várias, mas acima de tudo, é preciso adequar as cores à proposta da arquitetura para que elas façam sentido. Nesta entrevista exclusiva </w:t>
      </w:r>
      <w:proofErr w:type="gramStart"/>
      <w:r w:rsidRPr="003E0FBD">
        <w:rPr>
          <w:rFonts w:ascii="Times New Roman" w:eastAsia="Times New Roman" w:hAnsi="Times New Roman" w:cs="Times New Roman"/>
          <w:color w:val="181818"/>
          <w:sz w:val="26"/>
          <w:szCs w:val="26"/>
          <w:lang w:eastAsia="pt-BR"/>
        </w:rPr>
        <w:t>à</w:t>
      </w:r>
      <w:proofErr w:type="gramEnd"/>
      <w:r w:rsidRPr="003E0FBD">
        <w:rPr>
          <w:rFonts w:ascii="Times New Roman" w:eastAsia="Times New Roman" w:hAnsi="Times New Roman" w:cs="Times New Roman"/>
          <w:color w:val="181818"/>
          <w:sz w:val="26"/>
          <w:szCs w:val="26"/>
          <w:lang w:eastAsia="pt-BR"/>
        </w:rPr>
        <w:t> </w:t>
      </w:r>
      <w:r w:rsidRPr="003E0FBD">
        <w:rPr>
          <w:rFonts w:ascii="inherit" w:eastAsia="Times New Roman" w:hAnsi="inherit" w:cs="Times New Roman"/>
          <w:i/>
          <w:iCs/>
          <w:color w:val="181818"/>
          <w:sz w:val="26"/>
          <w:szCs w:val="26"/>
          <w:lang w:eastAsia="pt-BR"/>
        </w:rPr>
        <w:t>Casa Vogue,</w:t>
      </w:r>
      <w:r w:rsidRPr="003E0FBD">
        <w:rPr>
          <w:rFonts w:ascii="Times New Roman" w:eastAsia="Times New Roman" w:hAnsi="Times New Roman" w:cs="Times New Roman"/>
          <w:color w:val="181818"/>
          <w:sz w:val="26"/>
          <w:szCs w:val="26"/>
          <w:lang w:eastAsia="pt-BR"/>
        </w:rPr>
        <w:t> a designer se mostra uma bem-humorada </w:t>
      </w:r>
      <w:r w:rsidRPr="003E0FBD">
        <w:rPr>
          <w:rFonts w:ascii="inherit" w:eastAsia="Times New Roman" w:hAnsi="inherit" w:cs="Times New Roman"/>
          <w:i/>
          <w:iCs/>
          <w:color w:val="181818"/>
          <w:sz w:val="26"/>
          <w:szCs w:val="26"/>
          <w:lang w:eastAsia="pt-BR"/>
        </w:rPr>
        <w:t>color-</w:t>
      </w:r>
      <w:proofErr w:type="spellStart"/>
      <w:r w:rsidRPr="003E0FBD">
        <w:rPr>
          <w:rFonts w:ascii="inherit" w:eastAsia="Times New Roman" w:hAnsi="inherit" w:cs="Times New Roman"/>
          <w:i/>
          <w:iCs/>
          <w:color w:val="181818"/>
          <w:sz w:val="26"/>
          <w:szCs w:val="26"/>
          <w:lang w:eastAsia="pt-BR"/>
        </w:rPr>
        <w:t>addicted</w:t>
      </w:r>
      <w:proofErr w:type="spellEnd"/>
      <w:r w:rsidRPr="003E0FBD">
        <w:rPr>
          <w:rFonts w:ascii="Times New Roman" w:eastAsia="Times New Roman" w:hAnsi="Times New Roman" w:cs="Times New Roman"/>
          <w:color w:val="181818"/>
          <w:sz w:val="26"/>
          <w:szCs w:val="26"/>
          <w:lang w:eastAsia="pt-BR"/>
        </w:rPr>
        <w:t>. “Cores são como crianças. Nunca conheci uma da qual eu não goste”.</w:t>
      </w:r>
      <w:r w:rsidRPr="003E0FBD">
        <w:rPr>
          <w:rFonts w:ascii="inherit" w:eastAsia="Times New Roman" w:hAnsi="inherit" w:cs="Times New Roman"/>
          <w:color w:val="181818"/>
          <w:sz w:val="26"/>
          <w:szCs w:val="26"/>
          <w:lang w:eastAsia="pt-BR"/>
        </w:rPr>
        <w:br/>
      </w:r>
      <w:r w:rsidRPr="003E0FBD">
        <w:rPr>
          <w:rFonts w:ascii="inherit" w:eastAsia="Times New Roman" w:hAnsi="inherit" w:cs="Times New Roman"/>
          <w:color w:val="181818"/>
          <w:sz w:val="26"/>
          <w:szCs w:val="26"/>
          <w:lang w:eastAsia="pt-BR"/>
        </w:rPr>
        <w:br/>
      </w:r>
      <w:r w:rsidRPr="003E0FBD">
        <w:rPr>
          <w:rFonts w:ascii="Times New Roman" w:eastAsia="Times New Roman" w:hAnsi="Times New Roman" w:cs="Times New Roman"/>
          <w:color w:val="181818"/>
          <w:sz w:val="26"/>
          <w:szCs w:val="26"/>
          <w:lang w:eastAsia="pt-BR"/>
        </w:rPr>
        <w:t>Veja abaixo e ainda inspire-se com vários ambientes criados por ela!</w:t>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7546340"/>
            <wp:effectExtent l="0" t="0" r="0" b="0"/>
            <wp:docPr id="21" name="Imagem 21"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regras para usar cores na decoração sem errar  (Foto: GV Interiors/Divulgaçã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6770" cy="7546340"/>
                    </a:xfrm>
                    <a:prstGeom prst="rect">
                      <a:avLst/>
                    </a:prstGeom>
                    <a:noFill/>
                    <a:ln>
                      <a:noFill/>
                    </a:ln>
                  </pic:spPr>
                </pic:pic>
              </a:graphicData>
            </a:graphic>
          </wp:inline>
        </w:drawing>
      </w:r>
    </w:p>
    <w:p w:rsidR="003E0FBD" w:rsidRPr="003E0FBD" w:rsidRDefault="003E0FBD" w:rsidP="003E0FBD">
      <w:pPr>
        <w:spacing w:after="150" w:line="240" w:lineRule="auto"/>
        <w:rPr>
          <w:rFonts w:ascii="VerlagBook" w:eastAsia="Times New Roman" w:hAnsi="VerlagBook" w:cs="Arial"/>
          <w:b/>
          <w:bCs/>
          <w:color w:val="000000"/>
          <w:spacing w:val="-6"/>
          <w:sz w:val="33"/>
          <w:szCs w:val="33"/>
          <w:lang w:eastAsia="pt-BR"/>
        </w:rPr>
      </w:pPr>
      <w:r w:rsidRPr="003E0FBD">
        <w:rPr>
          <w:rFonts w:ascii="VerlagBook" w:eastAsia="Times New Roman" w:hAnsi="VerlagBook" w:cs="Arial"/>
          <w:b/>
          <w:bCs/>
          <w:color w:val="000000"/>
          <w:spacing w:val="-6"/>
          <w:sz w:val="33"/>
          <w:szCs w:val="33"/>
          <w:lang w:eastAsia="pt-BR"/>
        </w:rPr>
        <w:t xml:space="preserve">1. Cores entram no conceito do projeto, e não no </w:t>
      </w:r>
      <w:proofErr w:type="gramStart"/>
      <w:r w:rsidRPr="003E0FBD">
        <w:rPr>
          <w:rFonts w:ascii="VerlagBook" w:eastAsia="Times New Roman" w:hAnsi="VerlagBook" w:cs="Arial"/>
          <w:b/>
          <w:bCs/>
          <w:color w:val="000000"/>
          <w:spacing w:val="-6"/>
          <w:sz w:val="33"/>
          <w:szCs w:val="33"/>
          <w:lang w:eastAsia="pt-BR"/>
        </w:rPr>
        <w:t>final</w:t>
      </w:r>
      <w:proofErr w:type="gramEnd"/>
    </w:p>
    <w:p w:rsidR="003E0FBD" w:rsidRPr="003E0FBD" w:rsidRDefault="003E0FBD" w:rsidP="003E0FBD">
      <w:pPr>
        <w:spacing w:after="0" w:line="360" w:lineRule="atLeast"/>
        <w:rPr>
          <w:rFonts w:ascii="Times New Roman" w:eastAsia="Times New Roman" w:hAnsi="Times New Roman" w:cs="Times New Roman"/>
          <w:color w:val="181818"/>
          <w:sz w:val="26"/>
          <w:szCs w:val="26"/>
          <w:lang w:eastAsia="pt-BR"/>
        </w:rPr>
      </w:pPr>
      <w:r w:rsidRPr="003E0FBD">
        <w:rPr>
          <w:rFonts w:ascii="inherit" w:eastAsia="Times New Roman" w:hAnsi="inherit" w:cs="Times New Roman"/>
          <w:color w:val="181818"/>
          <w:sz w:val="26"/>
          <w:szCs w:val="26"/>
          <w:lang w:eastAsia="pt-BR"/>
        </w:rPr>
        <w:br/>
      </w:r>
      <w:r w:rsidRPr="003E0FBD">
        <w:rPr>
          <w:rFonts w:ascii="Times New Roman" w:eastAsia="Times New Roman" w:hAnsi="Times New Roman" w:cs="Times New Roman"/>
          <w:color w:val="181818"/>
          <w:sz w:val="26"/>
          <w:szCs w:val="26"/>
          <w:lang w:eastAsia="pt-BR"/>
        </w:rPr>
        <w:t>“Temos brincado com cores há muitos anos, feito do </w:t>
      </w:r>
      <w:r w:rsidRPr="003E0FBD">
        <w:rPr>
          <w:rFonts w:ascii="inherit" w:eastAsia="Times New Roman" w:hAnsi="inherit" w:cs="Times New Roman"/>
          <w:i/>
          <w:iCs/>
          <w:color w:val="181818"/>
          <w:sz w:val="26"/>
          <w:szCs w:val="26"/>
          <w:lang w:eastAsia="pt-BR"/>
        </w:rPr>
        <w:t xml:space="preserve">color </w:t>
      </w:r>
      <w:proofErr w:type="spellStart"/>
      <w:r w:rsidRPr="003E0FBD">
        <w:rPr>
          <w:rFonts w:ascii="inherit" w:eastAsia="Times New Roman" w:hAnsi="inherit" w:cs="Times New Roman"/>
          <w:i/>
          <w:iCs/>
          <w:color w:val="181818"/>
          <w:sz w:val="26"/>
          <w:szCs w:val="26"/>
          <w:lang w:eastAsia="pt-BR"/>
        </w:rPr>
        <w:t>blocking</w:t>
      </w:r>
      <w:proofErr w:type="spellEnd"/>
      <w:r w:rsidRPr="003E0FBD">
        <w:rPr>
          <w:rFonts w:ascii="Times New Roman" w:eastAsia="Times New Roman" w:hAnsi="Times New Roman" w:cs="Times New Roman"/>
          <w:color w:val="181818"/>
          <w:sz w:val="26"/>
          <w:szCs w:val="26"/>
          <w:lang w:eastAsia="pt-BR"/>
        </w:rPr>
        <w:t> aos </w:t>
      </w:r>
      <w:hyperlink r:id="rId9" w:tgtFrame="_blank" w:history="1">
        <w:r w:rsidRPr="003E0FBD">
          <w:rPr>
            <w:rFonts w:ascii="inherit" w:eastAsia="Times New Roman" w:hAnsi="inherit" w:cs="Times New Roman"/>
            <w:b/>
            <w:bCs/>
            <w:color w:val="F35009"/>
            <w:sz w:val="26"/>
            <w:szCs w:val="26"/>
            <w:u w:val="single"/>
            <w:lang w:eastAsia="pt-BR"/>
          </w:rPr>
          <w:t>espaços monocromáticos</w:t>
        </w:r>
      </w:hyperlink>
      <w:r w:rsidRPr="003E0FBD">
        <w:rPr>
          <w:rFonts w:ascii="Times New Roman" w:eastAsia="Times New Roman" w:hAnsi="Times New Roman" w:cs="Times New Roman"/>
          <w:color w:val="181818"/>
          <w:sz w:val="26"/>
          <w:szCs w:val="26"/>
          <w:lang w:eastAsia="pt-BR"/>
        </w:rPr>
        <w:t xml:space="preserve">, ou ainda </w:t>
      </w:r>
      <w:proofErr w:type="gramStart"/>
      <w:r w:rsidRPr="003E0FBD">
        <w:rPr>
          <w:rFonts w:ascii="Times New Roman" w:eastAsia="Times New Roman" w:hAnsi="Times New Roman" w:cs="Times New Roman"/>
          <w:color w:val="181818"/>
          <w:sz w:val="26"/>
          <w:szCs w:val="26"/>
          <w:lang w:eastAsia="pt-BR"/>
        </w:rPr>
        <w:t>deixando elas</w:t>
      </w:r>
      <w:proofErr w:type="gramEnd"/>
      <w:r w:rsidRPr="003E0FBD">
        <w:rPr>
          <w:rFonts w:ascii="Times New Roman" w:eastAsia="Times New Roman" w:hAnsi="Times New Roman" w:cs="Times New Roman"/>
          <w:color w:val="181818"/>
          <w:sz w:val="26"/>
          <w:szCs w:val="26"/>
          <w:lang w:eastAsia="pt-BR"/>
        </w:rPr>
        <w:t xml:space="preserve"> saltarem nos ambientes em pequenas porções. Amo os espaços </w:t>
      </w:r>
      <w:proofErr w:type="spellStart"/>
      <w:r w:rsidRPr="003E0FBD">
        <w:rPr>
          <w:rFonts w:ascii="inherit" w:eastAsia="Times New Roman" w:hAnsi="inherit" w:cs="Times New Roman"/>
          <w:i/>
          <w:iCs/>
          <w:color w:val="181818"/>
          <w:sz w:val="26"/>
          <w:szCs w:val="26"/>
          <w:lang w:eastAsia="pt-BR"/>
        </w:rPr>
        <w:t>bold</w:t>
      </w:r>
      <w:proofErr w:type="spellEnd"/>
      <w:r w:rsidRPr="003E0FBD">
        <w:rPr>
          <w:rFonts w:ascii="Times New Roman" w:eastAsia="Times New Roman" w:hAnsi="Times New Roman" w:cs="Times New Roman"/>
          <w:color w:val="181818"/>
          <w:sz w:val="26"/>
          <w:szCs w:val="26"/>
          <w:lang w:eastAsia="pt-BR"/>
        </w:rPr>
        <w:t xml:space="preserve"> e o jeito com o qual posicionamos cor. Mas sei </w:t>
      </w:r>
      <w:r w:rsidRPr="003E0FBD">
        <w:rPr>
          <w:rFonts w:ascii="Times New Roman" w:eastAsia="Times New Roman" w:hAnsi="Times New Roman" w:cs="Times New Roman"/>
          <w:color w:val="181818"/>
          <w:sz w:val="26"/>
          <w:szCs w:val="26"/>
          <w:lang w:eastAsia="pt-BR"/>
        </w:rPr>
        <w:lastRenderedPageBreak/>
        <w:t>que é preciso que as nuances apareçam de forma estruturada dentro da arquitetura”</w:t>
      </w:r>
      <w:r w:rsidRPr="003E0FBD">
        <w:rPr>
          <w:rFonts w:ascii="inherit" w:eastAsia="Times New Roman" w:hAnsi="inherit" w:cs="Times New Roman"/>
          <w:color w:val="181818"/>
          <w:sz w:val="26"/>
          <w:szCs w:val="26"/>
          <w:lang w:eastAsia="pt-BR"/>
        </w:rPr>
        <w:br/>
      </w:r>
      <w:r w:rsidRPr="003E0FBD">
        <w:rPr>
          <w:rFonts w:ascii="inherit" w:eastAsia="Times New Roman" w:hAnsi="inherit" w:cs="Times New Roman"/>
          <w:color w:val="181818"/>
          <w:sz w:val="26"/>
          <w:szCs w:val="26"/>
          <w:lang w:eastAsia="pt-BR"/>
        </w:rPr>
        <w:br/>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8860155"/>
            <wp:effectExtent l="0" t="0" r="0" b="0"/>
            <wp:docPr id="20" name="Imagem 20"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regras para usar cores na decoração sem errar  (Foto: GV Interiors/Divulgaçã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6770" cy="8860155"/>
                    </a:xfrm>
                    <a:prstGeom prst="rect">
                      <a:avLst/>
                    </a:prstGeom>
                    <a:noFill/>
                    <a:ln>
                      <a:noFill/>
                    </a:ln>
                  </pic:spPr>
                </pic:pic>
              </a:graphicData>
            </a:graphic>
          </wp:inline>
        </w:drawing>
      </w:r>
    </w:p>
    <w:p w:rsidR="003E0FBD" w:rsidRPr="003E0FBD" w:rsidRDefault="003E0FBD" w:rsidP="003E0FBD">
      <w:pPr>
        <w:spacing w:after="150" w:line="240" w:lineRule="auto"/>
        <w:rPr>
          <w:rFonts w:ascii="VerlagBook" w:eastAsia="Times New Roman" w:hAnsi="VerlagBook" w:cs="Arial"/>
          <w:b/>
          <w:bCs/>
          <w:color w:val="000000"/>
          <w:spacing w:val="-6"/>
          <w:sz w:val="33"/>
          <w:szCs w:val="33"/>
          <w:lang w:eastAsia="pt-BR"/>
        </w:rPr>
      </w:pPr>
      <w:r w:rsidRPr="003E0FBD">
        <w:rPr>
          <w:rFonts w:ascii="VerlagBook" w:eastAsia="Times New Roman" w:hAnsi="VerlagBook" w:cs="Arial"/>
          <w:b/>
          <w:bCs/>
          <w:color w:val="000000"/>
          <w:spacing w:val="-6"/>
          <w:sz w:val="33"/>
          <w:szCs w:val="33"/>
          <w:lang w:eastAsia="pt-BR"/>
        </w:rPr>
        <w:lastRenderedPageBreak/>
        <w:t xml:space="preserve">2. Distribua cores pelos espaços, </w:t>
      </w:r>
      <w:proofErr w:type="gramStart"/>
      <w:r w:rsidRPr="003E0FBD">
        <w:rPr>
          <w:rFonts w:ascii="VerlagBook" w:eastAsia="Times New Roman" w:hAnsi="VerlagBook" w:cs="Arial"/>
          <w:b/>
          <w:bCs/>
          <w:color w:val="000000"/>
          <w:spacing w:val="-6"/>
          <w:sz w:val="33"/>
          <w:szCs w:val="33"/>
          <w:lang w:eastAsia="pt-BR"/>
        </w:rPr>
        <w:t>calculadamente</w:t>
      </w:r>
      <w:proofErr w:type="gramEnd"/>
    </w:p>
    <w:p w:rsidR="003E0FBD" w:rsidRPr="003E0FBD" w:rsidRDefault="003E0FBD" w:rsidP="003E0FBD">
      <w:pPr>
        <w:spacing w:after="0" w:line="240" w:lineRule="atLeast"/>
        <w:textAlignment w:val="baseline"/>
        <w:rPr>
          <w:rFonts w:ascii="inherit" w:eastAsia="Times New Roman" w:hAnsi="inherit" w:cs="Arial"/>
          <w:color w:val="000000"/>
          <w:sz w:val="24"/>
          <w:szCs w:val="24"/>
          <w:lang w:eastAsia="pt-BR"/>
        </w:rPr>
      </w:pPr>
      <w:r w:rsidRPr="003E0FBD">
        <w:rPr>
          <w:rFonts w:ascii="inherit" w:eastAsia="Times New Roman" w:hAnsi="inherit" w:cs="Arial"/>
          <w:color w:val="000000"/>
          <w:sz w:val="24"/>
          <w:szCs w:val="24"/>
          <w:lang w:eastAsia="pt-BR"/>
        </w:rPr>
        <w:t> </w:t>
      </w:r>
    </w:p>
    <w:p w:rsidR="003E0FBD" w:rsidRPr="003E0FBD" w:rsidRDefault="003E0FBD" w:rsidP="003E0FBD">
      <w:pPr>
        <w:spacing w:after="0" w:line="360" w:lineRule="atLeast"/>
        <w:rPr>
          <w:rFonts w:ascii="Times New Roman" w:eastAsia="Times New Roman" w:hAnsi="Times New Roman" w:cs="Times New Roman"/>
          <w:color w:val="181818"/>
          <w:sz w:val="26"/>
          <w:szCs w:val="26"/>
          <w:lang w:eastAsia="pt-BR"/>
        </w:rPr>
      </w:pPr>
      <w:r w:rsidRPr="003E0FBD">
        <w:rPr>
          <w:rFonts w:ascii="inherit" w:eastAsia="Times New Roman" w:hAnsi="inherit" w:cs="Times New Roman"/>
          <w:color w:val="181818"/>
          <w:sz w:val="26"/>
          <w:szCs w:val="26"/>
          <w:lang w:eastAsia="pt-BR"/>
        </w:rPr>
        <w:br/>
      </w:r>
      <w:r w:rsidRPr="003E0FBD">
        <w:rPr>
          <w:rFonts w:ascii="Times New Roman" w:eastAsia="Times New Roman" w:hAnsi="Times New Roman" w:cs="Times New Roman"/>
          <w:color w:val="181818"/>
          <w:sz w:val="26"/>
          <w:szCs w:val="26"/>
          <w:lang w:eastAsia="pt-BR"/>
        </w:rPr>
        <w:t>“Nós nos aproximamos de cada projeto escolhendo a cartela de cores e distribuindo-as pelos espaços. Eu me animo com as diferentes combinações e ao ver como a cor traz vida a uma casa. Pode ser </w:t>
      </w:r>
      <w:hyperlink r:id="rId11" w:tgtFrame="_blank" w:history="1">
        <w:r w:rsidRPr="003E0FBD">
          <w:rPr>
            <w:rFonts w:ascii="inherit" w:eastAsia="Times New Roman" w:hAnsi="inherit" w:cs="Times New Roman"/>
            <w:b/>
            <w:bCs/>
            <w:color w:val="F35009"/>
            <w:sz w:val="26"/>
            <w:szCs w:val="26"/>
            <w:u w:val="single"/>
            <w:lang w:eastAsia="pt-BR"/>
          </w:rPr>
          <w:t>em apenas um móvel colorido</w:t>
        </w:r>
      </w:hyperlink>
      <w:r w:rsidRPr="003E0FBD">
        <w:rPr>
          <w:rFonts w:ascii="Times New Roman" w:eastAsia="Times New Roman" w:hAnsi="Times New Roman" w:cs="Times New Roman"/>
          <w:color w:val="181818"/>
          <w:sz w:val="26"/>
          <w:szCs w:val="26"/>
          <w:lang w:eastAsia="pt-BR"/>
        </w:rPr>
        <w:t xml:space="preserve">, em uma obra de arte ou nas paredes. Mas sem medo de experimentar. Sempre digo que tenho mais medo de ser atacada por um urso do que tenho medo de usar cor”, ri </w:t>
      </w:r>
      <w:proofErr w:type="spellStart"/>
      <w:r w:rsidRPr="003E0FBD">
        <w:rPr>
          <w:rFonts w:ascii="Times New Roman" w:eastAsia="Times New Roman" w:hAnsi="Times New Roman" w:cs="Times New Roman"/>
          <w:color w:val="181818"/>
          <w:sz w:val="26"/>
          <w:szCs w:val="26"/>
          <w:lang w:eastAsia="pt-BR"/>
        </w:rPr>
        <w:t>Ghislaine</w:t>
      </w:r>
      <w:proofErr w:type="spellEnd"/>
      <w:r w:rsidRPr="003E0FBD">
        <w:rPr>
          <w:rFonts w:ascii="Times New Roman" w:eastAsia="Times New Roman" w:hAnsi="Times New Roman" w:cs="Times New Roman"/>
          <w:color w:val="181818"/>
          <w:sz w:val="26"/>
          <w:szCs w:val="26"/>
          <w:lang w:eastAsia="pt-BR"/>
        </w:rPr>
        <w:t>.</w:t>
      </w:r>
      <w:proofErr w:type="gramStart"/>
      <w:r w:rsidRPr="003E0FBD">
        <w:rPr>
          <w:rFonts w:ascii="inherit" w:eastAsia="Times New Roman" w:hAnsi="inherit" w:cs="Times New Roman"/>
          <w:color w:val="181818"/>
          <w:sz w:val="26"/>
          <w:szCs w:val="26"/>
          <w:lang w:eastAsia="pt-BR"/>
        </w:rPr>
        <w:br/>
      </w:r>
      <w:r w:rsidRPr="003E0FBD">
        <w:rPr>
          <w:rFonts w:ascii="inherit" w:eastAsia="Times New Roman" w:hAnsi="inherit" w:cs="Times New Roman"/>
          <w:color w:val="181818"/>
          <w:sz w:val="26"/>
          <w:szCs w:val="26"/>
          <w:lang w:eastAsia="pt-BR"/>
        </w:rPr>
        <w:br/>
      </w:r>
      <w:proofErr w:type="gramEnd"/>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8860155"/>
            <wp:effectExtent l="0" t="0" r="0" b="0"/>
            <wp:docPr id="19" name="Imagem 19"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regras para usar cores na decoração sem errar  (Foto: GV Interiors/Divulgaçã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6770" cy="8860155"/>
                    </a:xfrm>
                    <a:prstGeom prst="rect">
                      <a:avLst/>
                    </a:prstGeom>
                    <a:noFill/>
                    <a:ln>
                      <a:noFill/>
                    </a:ln>
                  </pic:spPr>
                </pic:pic>
              </a:graphicData>
            </a:graphic>
          </wp:inline>
        </w:drawing>
      </w:r>
    </w:p>
    <w:p w:rsidR="003E0FBD" w:rsidRPr="003E0FBD" w:rsidRDefault="003E0FBD" w:rsidP="003E0FBD">
      <w:pPr>
        <w:spacing w:after="150" w:line="240" w:lineRule="auto"/>
        <w:rPr>
          <w:rFonts w:ascii="VerlagBook" w:eastAsia="Times New Roman" w:hAnsi="VerlagBook" w:cs="Arial"/>
          <w:b/>
          <w:bCs/>
          <w:color w:val="000000"/>
          <w:spacing w:val="-6"/>
          <w:sz w:val="33"/>
          <w:szCs w:val="33"/>
          <w:lang w:eastAsia="pt-BR"/>
        </w:rPr>
      </w:pPr>
      <w:r w:rsidRPr="003E0FBD">
        <w:rPr>
          <w:rFonts w:ascii="VerlagBook" w:eastAsia="Times New Roman" w:hAnsi="VerlagBook" w:cs="Arial"/>
          <w:b/>
          <w:bCs/>
          <w:color w:val="000000"/>
          <w:spacing w:val="-6"/>
          <w:sz w:val="33"/>
          <w:szCs w:val="33"/>
          <w:lang w:eastAsia="pt-BR"/>
        </w:rPr>
        <w:lastRenderedPageBreak/>
        <w:t>3. Calcule a energia dos tons e planeje</w:t>
      </w:r>
    </w:p>
    <w:p w:rsidR="003E0FBD" w:rsidRPr="003E0FBD" w:rsidRDefault="003E0FBD" w:rsidP="003E0FBD">
      <w:pPr>
        <w:spacing w:after="0" w:line="360" w:lineRule="atLeast"/>
        <w:rPr>
          <w:rFonts w:ascii="Times New Roman" w:eastAsia="Times New Roman" w:hAnsi="Times New Roman" w:cs="Times New Roman"/>
          <w:color w:val="181818"/>
          <w:sz w:val="26"/>
          <w:szCs w:val="26"/>
          <w:lang w:eastAsia="pt-BR"/>
        </w:rPr>
      </w:pPr>
      <w:r w:rsidRPr="003E0FBD">
        <w:rPr>
          <w:rFonts w:ascii="inherit" w:eastAsia="Times New Roman" w:hAnsi="inherit" w:cs="Times New Roman"/>
          <w:color w:val="181818"/>
          <w:sz w:val="26"/>
          <w:szCs w:val="26"/>
          <w:lang w:eastAsia="pt-BR"/>
        </w:rPr>
        <w:br/>
      </w:r>
      <w:r w:rsidRPr="003E0FBD">
        <w:rPr>
          <w:rFonts w:ascii="Times New Roman" w:eastAsia="Times New Roman" w:hAnsi="Times New Roman" w:cs="Times New Roman"/>
          <w:color w:val="181818"/>
          <w:sz w:val="26"/>
          <w:szCs w:val="26"/>
          <w:lang w:eastAsia="pt-BR"/>
        </w:rPr>
        <w:t xml:space="preserve">“Toda cor traz uma energia a um ambiente, então é preciso decidir quanta energia você quer trazer àquele espaço – e onde você quer essa energia”, sentencia </w:t>
      </w:r>
      <w:proofErr w:type="spellStart"/>
      <w:r w:rsidRPr="003E0FBD">
        <w:rPr>
          <w:rFonts w:ascii="Times New Roman" w:eastAsia="Times New Roman" w:hAnsi="Times New Roman" w:cs="Times New Roman"/>
          <w:color w:val="181818"/>
          <w:sz w:val="26"/>
          <w:szCs w:val="26"/>
          <w:lang w:eastAsia="pt-BR"/>
        </w:rPr>
        <w:t>Ghislaine</w:t>
      </w:r>
      <w:proofErr w:type="spellEnd"/>
      <w:r w:rsidRPr="003E0FBD">
        <w:rPr>
          <w:rFonts w:ascii="Times New Roman" w:eastAsia="Times New Roman" w:hAnsi="Times New Roman" w:cs="Times New Roman"/>
          <w:color w:val="181818"/>
          <w:sz w:val="26"/>
          <w:szCs w:val="26"/>
          <w:lang w:eastAsia="pt-BR"/>
        </w:rPr>
        <w:t xml:space="preserve">. Ou seja, mais do que escolher qual cor usar, é preciso pensar na saturação: se você não gosta de tons vivos e enérgicos, pode pegar o caminho das nuances </w:t>
      </w:r>
      <w:proofErr w:type="spellStart"/>
      <w:r w:rsidRPr="003E0FBD">
        <w:rPr>
          <w:rFonts w:ascii="Times New Roman" w:eastAsia="Times New Roman" w:hAnsi="Times New Roman" w:cs="Times New Roman"/>
          <w:color w:val="181818"/>
          <w:sz w:val="26"/>
          <w:szCs w:val="26"/>
          <w:lang w:eastAsia="pt-BR"/>
        </w:rPr>
        <w:t>dessaturadas</w:t>
      </w:r>
      <w:proofErr w:type="spellEnd"/>
      <w:r w:rsidRPr="003E0FBD">
        <w:rPr>
          <w:rFonts w:ascii="Times New Roman" w:eastAsia="Times New Roman" w:hAnsi="Times New Roman" w:cs="Times New Roman"/>
          <w:color w:val="181818"/>
          <w:sz w:val="26"/>
          <w:szCs w:val="26"/>
          <w:lang w:eastAsia="pt-BR"/>
        </w:rPr>
        <w:t xml:space="preserve"> e acinzentadas, por exemplo.</w:t>
      </w:r>
      <w:proofErr w:type="gramStart"/>
      <w:r w:rsidRPr="003E0FBD">
        <w:rPr>
          <w:rFonts w:ascii="inherit" w:eastAsia="Times New Roman" w:hAnsi="inherit" w:cs="Times New Roman"/>
          <w:color w:val="181818"/>
          <w:sz w:val="26"/>
          <w:szCs w:val="26"/>
          <w:lang w:eastAsia="pt-BR"/>
        </w:rPr>
        <w:br/>
      </w:r>
      <w:r w:rsidRPr="003E0FBD">
        <w:rPr>
          <w:rFonts w:ascii="inherit" w:eastAsia="Times New Roman" w:hAnsi="inherit" w:cs="Times New Roman"/>
          <w:color w:val="181818"/>
          <w:sz w:val="26"/>
          <w:szCs w:val="26"/>
          <w:lang w:eastAsia="pt-BR"/>
        </w:rPr>
        <w:br/>
      </w:r>
      <w:proofErr w:type="gramEnd"/>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7924800"/>
            <wp:effectExtent l="0" t="0" r="0" b="0"/>
            <wp:docPr id="18" name="Imagem 18"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regras para usar cores na decoração sem errar  (Foto: GV Interiors/Divulgaçã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6770" cy="7924800"/>
                    </a:xfrm>
                    <a:prstGeom prst="rect">
                      <a:avLst/>
                    </a:prstGeom>
                    <a:noFill/>
                    <a:ln>
                      <a:noFill/>
                    </a:ln>
                  </pic:spPr>
                </pic:pic>
              </a:graphicData>
            </a:graphic>
          </wp:inline>
        </w:drawing>
      </w:r>
    </w:p>
    <w:p w:rsidR="003E0FBD" w:rsidRPr="003E0FBD" w:rsidRDefault="003E0FBD" w:rsidP="003E0FBD">
      <w:pPr>
        <w:spacing w:after="150" w:line="240" w:lineRule="auto"/>
        <w:rPr>
          <w:rFonts w:ascii="VerlagBook" w:eastAsia="Times New Roman" w:hAnsi="VerlagBook" w:cs="Arial"/>
          <w:b/>
          <w:bCs/>
          <w:color w:val="000000"/>
          <w:spacing w:val="-6"/>
          <w:sz w:val="33"/>
          <w:szCs w:val="33"/>
          <w:lang w:eastAsia="pt-BR"/>
        </w:rPr>
      </w:pPr>
      <w:r w:rsidRPr="003E0FBD">
        <w:rPr>
          <w:rFonts w:ascii="VerlagBook" w:eastAsia="Times New Roman" w:hAnsi="VerlagBook" w:cs="Arial"/>
          <w:b/>
          <w:bCs/>
          <w:color w:val="000000"/>
          <w:spacing w:val="-6"/>
          <w:sz w:val="33"/>
          <w:szCs w:val="33"/>
          <w:lang w:eastAsia="pt-BR"/>
        </w:rPr>
        <w:t>4. Controle bem o uso de cores</w:t>
      </w:r>
    </w:p>
    <w:p w:rsidR="003C1EBC" w:rsidRPr="003E0FBD" w:rsidRDefault="003E0FBD" w:rsidP="003C1EBC">
      <w:pPr>
        <w:spacing w:after="0" w:line="360" w:lineRule="atLeast"/>
        <w:rPr>
          <w:rFonts w:ascii="inherit" w:eastAsia="Times New Roman" w:hAnsi="inherit" w:cs="Arial"/>
          <w:color w:val="000000"/>
          <w:sz w:val="26"/>
          <w:szCs w:val="26"/>
          <w:lang w:eastAsia="pt-BR"/>
        </w:rPr>
      </w:pPr>
      <w:r w:rsidRPr="003E0FBD">
        <w:rPr>
          <w:rFonts w:ascii="inherit" w:eastAsia="Times New Roman" w:hAnsi="inherit" w:cs="Times New Roman"/>
          <w:color w:val="181818"/>
          <w:sz w:val="26"/>
          <w:szCs w:val="26"/>
          <w:lang w:eastAsia="pt-BR"/>
        </w:rPr>
        <w:br/>
      </w:r>
      <w:r w:rsidRPr="003E0FBD">
        <w:rPr>
          <w:rFonts w:ascii="Times New Roman" w:eastAsia="Times New Roman" w:hAnsi="Times New Roman" w:cs="Times New Roman"/>
          <w:color w:val="181818"/>
          <w:sz w:val="26"/>
          <w:szCs w:val="26"/>
          <w:lang w:eastAsia="pt-BR"/>
        </w:rPr>
        <w:t xml:space="preserve">“Sabemos que as diferentes tonalidades afetam as pessoas de formas distintas. </w:t>
      </w:r>
      <w:r w:rsidRPr="003E0FBD">
        <w:rPr>
          <w:rFonts w:ascii="Times New Roman" w:eastAsia="Times New Roman" w:hAnsi="Times New Roman" w:cs="Times New Roman"/>
          <w:color w:val="181818"/>
          <w:sz w:val="26"/>
          <w:szCs w:val="26"/>
          <w:lang w:eastAsia="pt-BR"/>
        </w:rPr>
        <w:lastRenderedPageBreak/>
        <w:t>Pode gerar calma, energia, solidão ou loucura, saindo das emoções básicas. Uso cores de uma forma bem detalhada e controlada, em uma visão arquitetônica.”</w:t>
      </w:r>
      <w:r w:rsidR="003C1EBC" w:rsidRPr="003E0FBD">
        <w:rPr>
          <w:rFonts w:ascii="inherit" w:eastAsia="Times New Roman" w:hAnsi="inherit" w:cs="Arial"/>
          <w:color w:val="000000"/>
          <w:sz w:val="26"/>
          <w:szCs w:val="26"/>
          <w:lang w:eastAsia="pt-BR"/>
        </w:rPr>
        <w:t xml:space="preserve"> </w:t>
      </w:r>
    </w:p>
    <w:p w:rsidR="003E0FBD" w:rsidRPr="003E0FBD" w:rsidRDefault="003E0FBD" w:rsidP="003E0FBD">
      <w:pPr>
        <w:pBdr>
          <w:left w:val="single" w:sz="6" w:space="5" w:color="CECECE"/>
          <w:bottom w:val="single" w:sz="18" w:space="0" w:color="000000"/>
        </w:pBdr>
        <w:spacing w:line="240" w:lineRule="auto"/>
        <w:rPr>
          <w:rFonts w:ascii="inherit" w:eastAsia="Times New Roman" w:hAnsi="inherit" w:cs="Arial"/>
          <w:color w:val="000000"/>
          <w:sz w:val="26"/>
          <w:szCs w:val="26"/>
          <w:lang w:eastAsia="pt-BR"/>
        </w:rPr>
      </w:pPr>
    </w:p>
    <w:p w:rsidR="003E0FBD" w:rsidRPr="003E0FBD" w:rsidRDefault="003E0FBD" w:rsidP="003E0FBD">
      <w:pPr>
        <w:spacing w:after="0" w:line="240" w:lineRule="auto"/>
        <w:rPr>
          <w:rFonts w:ascii="inherit" w:eastAsia="Times New Roman" w:hAnsi="inherit" w:cs="Arial"/>
          <w:color w:val="000000"/>
          <w:sz w:val="18"/>
          <w:szCs w:val="18"/>
          <w:lang w:eastAsia="pt-BR"/>
        </w:rPr>
      </w:pPr>
      <w:r w:rsidRPr="003E0FBD">
        <w:rPr>
          <w:rFonts w:ascii="inherit" w:eastAsia="Times New Roman" w:hAnsi="inherit" w:cs="Arial"/>
          <w:color w:val="000000"/>
          <w:sz w:val="26"/>
          <w:szCs w:val="26"/>
          <w:lang w:eastAsia="pt-BR"/>
        </w:rPr>
        <w:br/>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7882890"/>
            <wp:effectExtent l="0" t="0" r="0" b="3810"/>
            <wp:docPr id="9" name="Imagem 9"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regras para usar cores na decoração sem errar  (Foto: GV Interiors/Divulgaçã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770" cy="7882890"/>
                    </a:xfrm>
                    <a:prstGeom prst="rect">
                      <a:avLst/>
                    </a:prstGeom>
                    <a:noFill/>
                    <a:ln>
                      <a:noFill/>
                    </a:ln>
                  </pic:spPr>
                </pic:pic>
              </a:graphicData>
            </a:graphic>
          </wp:inline>
        </w:drawing>
      </w:r>
    </w:p>
    <w:p w:rsidR="003E0FBD" w:rsidRPr="003E0FBD" w:rsidRDefault="003E0FBD" w:rsidP="003E0FBD">
      <w:pPr>
        <w:spacing w:after="150" w:line="240" w:lineRule="auto"/>
        <w:rPr>
          <w:rFonts w:ascii="VerlagBook" w:eastAsia="Times New Roman" w:hAnsi="VerlagBook" w:cs="Arial"/>
          <w:b/>
          <w:bCs/>
          <w:color w:val="000000"/>
          <w:spacing w:val="-6"/>
          <w:sz w:val="33"/>
          <w:szCs w:val="33"/>
          <w:lang w:eastAsia="pt-BR"/>
        </w:rPr>
      </w:pPr>
      <w:r w:rsidRPr="003E0FBD">
        <w:rPr>
          <w:rFonts w:ascii="VerlagBook" w:eastAsia="Times New Roman" w:hAnsi="VerlagBook" w:cs="Arial"/>
          <w:b/>
          <w:bCs/>
          <w:color w:val="000000"/>
          <w:spacing w:val="-6"/>
          <w:sz w:val="33"/>
          <w:szCs w:val="33"/>
          <w:lang w:eastAsia="pt-BR"/>
        </w:rPr>
        <w:t>5. Não adianta usar cor sem se preocupar com arquitetura e design</w:t>
      </w:r>
    </w:p>
    <w:p w:rsidR="003E0FBD" w:rsidRPr="003E0FBD" w:rsidRDefault="003E0FBD" w:rsidP="003E0FBD">
      <w:pPr>
        <w:spacing w:after="0" w:line="360" w:lineRule="atLeast"/>
        <w:rPr>
          <w:rFonts w:ascii="Times New Roman" w:eastAsia="Times New Roman" w:hAnsi="Times New Roman" w:cs="Times New Roman"/>
          <w:color w:val="181818"/>
          <w:sz w:val="26"/>
          <w:szCs w:val="26"/>
          <w:lang w:eastAsia="pt-BR"/>
        </w:rPr>
      </w:pPr>
      <w:r w:rsidRPr="003E0FBD">
        <w:rPr>
          <w:rFonts w:ascii="inherit" w:eastAsia="Times New Roman" w:hAnsi="inherit" w:cs="Times New Roman"/>
          <w:color w:val="181818"/>
          <w:sz w:val="26"/>
          <w:szCs w:val="26"/>
          <w:lang w:eastAsia="pt-BR"/>
        </w:rPr>
        <w:lastRenderedPageBreak/>
        <w:br/>
      </w:r>
      <w:r w:rsidRPr="003E0FBD">
        <w:rPr>
          <w:rFonts w:ascii="Times New Roman" w:eastAsia="Times New Roman" w:hAnsi="Times New Roman" w:cs="Times New Roman"/>
          <w:color w:val="181818"/>
          <w:sz w:val="26"/>
          <w:szCs w:val="26"/>
          <w:lang w:eastAsia="pt-BR"/>
        </w:rPr>
        <w:t>“Sempre penso em três dimensões. Sou fascinada pela combinação entre arquitetura, móveis e cor. O conjunto pode tornar espaços poderosos, ao partir da definição de onde a cor será usada.”</w:t>
      </w:r>
      <w:r w:rsidRPr="003E0FBD">
        <w:rPr>
          <w:rFonts w:ascii="inherit" w:eastAsia="Times New Roman" w:hAnsi="inherit" w:cs="Times New Roman"/>
          <w:color w:val="181818"/>
          <w:sz w:val="26"/>
          <w:szCs w:val="26"/>
          <w:lang w:eastAsia="pt-BR"/>
        </w:rPr>
        <w:br/>
      </w:r>
      <w:r w:rsidRPr="003E0FBD">
        <w:rPr>
          <w:rFonts w:ascii="inherit" w:eastAsia="Times New Roman" w:hAnsi="inherit" w:cs="Times New Roman"/>
          <w:color w:val="181818"/>
          <w:sz w:val="26"/>
          <w:szCs w:val="26"/>
          <w:lang w:eastAsia="pt-BR"/>
        </w:rPr>
        <w:br/>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drawing>
          <wp:inline distT="0" distB="0" distL="0" distR="0">
            <wp:extent cx="5906770" cy="3930650"/>
            <wp:effectExtent l="0" t="0" r="0" b="0"/>
            <wp:docPr id="8" name="Imagem 8"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regras para usar cores na decoração sem errar  (Foto: GV Interiors/Divulgaçã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6770" cy="3930650"/>
                    </a:xfrm>
                    <a:prstGeom prst="rect">
                      <a:avLst/>
                    </a:prstGeom>
                    <a:noFill/>
                    <a:ln>
                      <a:noFill/>
                    </a:ln>
                  </pic:spPr>
                </pic:pic>
              </a:graphicData>
            </a:graphic>
          </wp:inline>
        </w:drawing>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7872095"/>
            <wp:effectExtent l="0" t="0" r="0" b="0"/>
            <wp:docPr id="7" name="Imagem 7"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regras para usar cores na decoração sem errar  (Foto: GV Interiors/Divulgaçã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7872095"/>
                    </a:xfrm>
                    <a:prstGeom prst="rect">
                      <a:avLst/>
                    </a:prstGeom>
                    <a:noFill/>
                    <a:ln>
                      <a:noFill/>
                    </a:ln>
                  </pic:spPr>
                </pic:pic>
              </a:graphicData>
            </a:graphic>
          </wp:inline>
        </w:drawing>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8324215"/>
            <wp:effectExtent l="0" t="0" r="0" b="635"/>
            <wp:docPr id="6" name="Imagem 6"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regras para usar cores na decoração sem errar  (Foto: GV Interiors/Divulgaçã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8324215"/>
                    </a:xfrm>
                    <a:prstGeom prst="rect">
                      <a:avLst/>
                    </a:prstGeom>
                    <a:noFill/>
                    <a:ln>
                      <a:noFill/>
                    </a:ln>
                  </pic:spPr>
                </pic:pic>
              </a:graphicData>
            </a:graphic>
          </wp:inline>
        </w:drawing>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4435475"/>
            <wp:effectExtent l="0" t="0" r="0" b="3175"/>
            <wp:docPr id="5" name="Imagem 5"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regras para usar cores na decoração sem errar  (Foto: GV Interiors/Divulgaçã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6770" cy="4435475"/>
                    </a:xfrm>
                    <a:prstGeom prst="rect">
                      <a:avLst/>
                    </a:prstGeom>
                    <a:noFill/>
                    <a:ln>
                      <a:noFill/>
                    </a:ln>
                  </pic:spPr>
                </pic:pic>
              </a:graphicData>
            </a:graphic>
          </wp:inline>
        </w:drawing>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4414520"/>
            <wp:effectExtent l="0" t="0" r="0" b="5080"/>
            <wp:docPr id="4" name="Imagem 4"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regras para usar cores na decoração sem errar  (Foto: GV Interiors/Divulgaçã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6770" cy="4414520"/>
                    </a:xfrm>
                    <a:prstGeom prst="rect">
                      <a:avLst/>
                    </a:prstGeom>
                    <a:noFill/>
                    <a:ln>
                      <a:noFill/>
                    </a:ln>
                  </pic:spPr>
                </pic:pic>
              </a:graphicData>
            </a:graphic>
          </wp:inline>
        </w:drawing>
      </w:r>
    </w:p>
    <w:p w:rsidR="003E0FBD" w:rsidRPr="003E0FBD" w:rsidRDefault="003E0FBD" w:rsidP="003E0FBD">
      <w:pPr>
        <w:spacing w:after="150" w:line="240" w:lineRule="auto"/>
        <w:rPr>
          <w:rFonts w:ascii="inherit" w:eastAsia="Times New Roman" w:hAnsi="inherit" w:cs="Arial"/>
          <w:color w:val="000000"/>
          <w:sz w:val="18"/>
          <w:szCs w:val="18"/>
          <w:lang w:eastAsia="pt-BR"/>
        </w:rPr>
      </w:pPr>
      <w:bookmarkStart w:id="0" w:name="_GoBack"/>
      <w:r>
        <w:rPr>
          <w:rFonts w:ascii="inherit" w:eastAsia="Times New Roman" w:hAnsi="inherit" w:cs="Arial"/>
          <w:noProof/>
          <w:color w:val="000000"/>
          <w:sz w:val="18"/>
          <w:szCs w:val="18"/>
          <w:lang w:eastAsia="pt-BR"/>
        </w:rPr>
        <w:lastRenderedPageBreak/>
        <w:drawing>
          <wp:inline distT="0" distB="0" distL="0" distR="0">
            <wp:extent cx="5906770" cy="7882890"/>
            <wp:effectExtent l="0" t="0" r="0" b="3810"/>
            <wp:docPr id="3" name="Imagem 3"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regras para usar cores na decoração sem errar  (Foto: GV Interiors/Divulgaçã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6770" cy="7882890"/>
                    </a:xfrm>
                    <a:prstGeom prst="rect">
                      <a:avLst/>
                    </a:prstGeom>
                    <a:noFill/>
                    <a:ln>
                      <a:noFill/>
                    </a:ln>
                  </pic:spPr>
                </pic:pic>
              </a:graphicData>
            </a:graphic>
          </wp:inline>
        </w:drawing>
      </w:r>
      <w:bookmarkEnd w:id="0"/>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lastRenderedPageBreak/>
        <w:drawing>
          <wp:inline distT="0" distB="0" distL="0" distR="0">
            <wp:extent cx="5906770" cy="3930650"/>
            <wp:effectExtent l="0" t="0" r="0" b="0"/>
            <wp:docPr id="2" name="Imagem 2"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regras para usar cores na decoração sem errar  (Foto: GV Interiors/Divulgaçã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6770" cy="3930650"/>
                    </a:xfrm>
                    <a:prstGeom prst="rect">
                      <a:avLst/>
                    </a:prstGeom>
                    <a:noFill/>
                    <a:ln>
                      <a:noFill/>
                    </a:ln>
                  </pic:spPr>
                </pic:pic>
              </a:graphicData>
            </a:graphic>
          </wp:inline>
        </w:drawing>
      </w:r>
    </w:p>
    <w:p w:rsidR="003E0FBD" w:rsidRPr="003E0FBD" w:rsidRDefault="003E0FBD" w:rsidP="003E0FBD">
      <w:pPr>
        <w:spacing w:after="150" w:line="240" w:lineRule="auto"/>
        <w:rPr>
          <w:rFonts w:ascii="inherit" w:eastAsia="Times New Roman" w:hAnsi="inherit" w:cs="Arial"/>
          <w:color w:val="000000"/>
          <w:sz w:val="18"/>
          <w:szCs w:val="18"/>
          <w:lang w:eastAsia="pt-BR"/>
        </w:rPr>
      </w:pPr>
      <w:r>
        <w:rPr>
          <w:rFonts w:ascii="inherit" w:eastAsia="Times New Roman" w:hAnsi="inherit" w:cs="Arial"/>
          <w:noProof/>
          <w:color w:val="000000"/>
          <w:sz w:val="18"/>
          <w:szCs w:val="18"/>
          <w:lang w:eastAsia="pt-BR"/>
        </w:rPr>
        <w:drawing>
          <wp:inline distT="0" distB="0" distL="0" distR="0">
            <wp:extent cx="5906770" cy="4435475"/>
            <wp:effectExtent l="0" t="0" r="0" b="3175"/>
            <wp:docPr id="1" name="Imagem 1" descr="5 regras para usar cores na decoração sem errar  (Foto: GV Interiors/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regras para usar cores na decoração sem errar  (Foto: GV Interiors/Divulgaçã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6770" cy="4435475"/>
                    </a:xfrm>
                    <a:prstGeom prst="rect">
                      <a:avLst/>
                    </a:prstGeom>
                    <a:noFill/>
                    <a:ln>
                      <a:noFill/>
                    </a:ln>
                  </pic:spPr>
                </pic:pic>
              </a:graphicData>
            </a:graphic>
          </wp:inline>
        </w:drawing>
      </w:r>
    </w:p>
    <w:p w:rsidR="007738C4" w:rsidRDefault="007738C4"/>
    <w:sectPr w:rsidR="007738C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VerlagBoo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A9393E"/>
    <w:multiLevelType w:val="multilevel"/>
    <w:tmpl w:val="8D40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FBD"/>
    <w:rsid w:val="003C1EBC"/>
    <w:rsid w:val="003E0FBD"/>
    <w:rsid w:val="007738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3E0F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3E0FB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E0FB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3E0FBD"/>
    <w:rPr>
      <w:rFonts w:ascii="Times New Roman" w:eastAsia="Times New Roman" w:hAnsi="Times New Roman" w:cs="Times New Roman"/>
      <w:b/>
      <w:bCs/>
      <w:sz w:val="36"/>
      <w:szCs w:val="36"/>
      <w:lang w:eastAsia="pt-BR"/>
    </w:rPr>
  </w:style>
  <w:style w:type="paragraph" w:customStyle="1" w:styleId="vcard">
    <w:name w:val="vcard"/>
    <w:basedOn w:val="Normal"/>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E0FBD"/>
    <w:rPr>
      <w:b/>
      <w:bCs/>
    </w:rPr>
  </w:style>
  <w:style w:type="character" w:customStyle="1" w:styleId="locality">
    <w:name w:val="locality"/>
    <w:basedOn w:val="Fontepargpadro"/>
    <w:rsid w:val="003E0FBD"/>
  </w:style>
  <w:style w:type="character" w:styleId="Hyperlink">
    <w:name w:val="Hyperlink"/>
    <w:basedOn w:val="Fontepargpadro"/>
    <w:uiPriority w:val="99"/>
    <w:semiHidden/>
    <w:unhideWhenUsed/>
    <w:rsid w:val="003E0FBD"/>
    <w:rPr>
      <w:color w:val="0000FF"/>
      <w:u w:val="single"/>
    </w:rPr>
  </w:style>
  <w:style w:type="character" w:customStyle="1" w:styleId="assine-barra-compartilhe">
    <w:name w:val="assine-barra-compartilhe"/>
    <w:basedOn w:val="Fontepargpadro"/>
    <w:rsid w:val="003E0FBD"/>
  </w:style>
  <w:style w:type="paragraph" w:styleId="NormalWeb">
    <w:name w:val="Normal (Web)"/>
    <w:basedOn w:val="Normal"/>
    <w:uiPriority w:val="99"/>
    <w:semiHidden/>
    <w:unhideWhenUsed/>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E0FBD"/>
    <w:rPr>
      <w:i/>
      <w:iCs/>
    </w:rPr>
  </w:style>
  <w:style w:type="paragraph" w:customStyle="1" w:styleId="adm-description">
    <w:name w:val="adm-description"/>
    <w:basedOn w:val="Normal"/>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dm-price-2-line">
    <w:name w:val="adm-price-2-line"/>
    <w:basedOn w:val="Normal"/>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dm-cta">
    <w:name w:val="adm-cta"/>
    <w:basedOn w:val="Normal"/>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E0F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0F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3E0F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3E0FB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E0FB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3E0FBD"/>
    <w:rPr>
      <w:rFonts w:ascii="Times New Roman" w:eastAsia="Times New Roman" w:hAnsi="Times New Roman" w:cs="Times New Roman"/>
      <w:b/>
      <w:bCs/>
      <w:sz w:val="36"/>
      <w:szCs w:val="36"/>
      <w:lang w:eastAsia="pt-BR"/>
    </w:rPr>
  </w:style>
  <w:style w:type="paragraph" w:customStyle="1" w:styleId="vcard">
    <w:name w:val="vcard"/>
    <w:basedOn w:val="Normal"/>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E0FBD"/>
    <w:rPr>
      <w:b/>
      <w:bCs/>
    </w:rPr>
  </w:style>
  <w:style w:type="character" w:customStyle="1" w:styleId="locality">
    <w:name w:val="locality"/>
    <w:basedOn w:val="Fontepargpadro"/>
    <w:rsid w:val="003E0FBD"/>
  </w:style>
  <w:style w:type="character" w:styleId="Hyperlink">
    <w:name w:val="Hyperlink"/>
    <w:basedOn w:val="Fontepargpadro"/>
    <w:uiPriority w:val="99"/>
    <w:semiHidden/>
    <w:unhideWhenUsed/>
    <w:rsid w:val="003E0FBD"/>
    <w:rPr>
      <w:color w:val="0000FF"/>
      <w:u w:val="single"/>
    </w:rPr>
  </w:style>
  <w:style w:type="character" w:customStyle="1" w:styleId="assine-barra-compartilhe">
    <w:name w:val="assine-barra-compartilhe"/>
    <w:basedOn w:val="Fontepargpadro"/>
    <w:rsid w:val="003E0FBD"/>
  </w:style>
  <w:style w:type="paragraph" w:styleId="NormalWeb">
    <w:name w:val="Normal (Web)"/>
    <w:basedOn w:val="Normal"/>
    <w:uiPriority w:val="99"/>
    <w:semiHidden/>
    <w:unhideWhenUsed/>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E0FBD"/>
    <w:rPr>
      <w:i/>
      <w:iCs/>
    </w:rPr>
  </w:style>
  <w:style w:type="paragraph" w:customStyle="1" w:styleId="adm-description">
    <w:name w:val="adm-description"/>
    <w:basedOn w:val="Normal"/>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dm-price-2-line">
    <w:name w:val="adm-price-2-line"/>
    <w:basedOn w:val="Normal"/>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dm-cta">
    <w:name w:val="adm-cta"/>
    <w:basedOn w:val="Normal"/>
    <w:rsid w:val="003E0FB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E0F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E0F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309117">
      <w:bodyDiv w:val="1"/>
      <w:marLeft w:val="0"/>
      <w:marRight w:val="0"/>
      <w:marTop w:val="0"/>
      <w:marBottom w:val="0"/>
      <w:divBdr>
        <w:top w:val="none" w:sz="0" w:space="0" w:color="auto"/>
        <w:left w:val="none" w:sz="0" w:space="0" w:color="auto"/>
        <w:bottom w:val="none" w:sz="0" w:space="0" w:color="auto"/>
        <w:right w:val="none" w:sz="0" w:space="0" w:color="auto"/>
      </w:divBdr>
      <w:divsChild>
        <w:div w:id="867646428">
          <w:marLeft w:val="0"/>
          <w:marRight w:val="0"/>
          <w:marTop w:val="0"/>
          <w:marBottom w:val="165"/>
          <w:divBdr>
            <w:top w:val="none" w:sz="0" w:space="0" w:color="auto"/>
            <w:left w:val="none" w:sz="0" w:space="0" w:color="auto"/>
            <w:bottom w:val="none" w:sz="0" w:space="0" w:color="auto"/>
            <w:right w:val="none" w:sz="0" w:space="0" w:color="auto"/>
          </w:divBdr>
        </w:div>
        <w:div w:id="528686962">
          <w:marLeft w:val="0"/>
          <w:marRight w:val="0"/>
          <w:marTop w:val="0"/>
          <w:marBottom w:val="150"/>
          <w:divBdr>
            <w:top w:val="none" w:sz="0" w:space="0" w:color="auto"/>
            <w:left w:val="none" w:sz="0" w:space="0" w:color="auto"/>
            <w:bottom w:val="none" w:sz="0" w:space="0" w:color="auto"/>
            <w:right w:val="none" w:sz="0" w:space="0" w:color="auto"/>
          </w:divBdr>
          <w:divsChild>
            <w:div w:id="192883506">
              <w:marLeft w:val="0"/>
              <w:marRight w:val="0"/>
              <w:marTop w:val="0"/>
              <w:marBottom w:val="120"/>
              <w:divBdr>
                <w:top w:val="none" w:sz="0" w:space="0" w:color="auto"/>
                <w:left w:val="none" w:sz="0" w:space="0" w:color="auto"/>
                <w:bottom w:val="none" w:sz="0" w:space="0" w:color="auto"/>
                <w:right w:val="none" w:sz="0" w:space="0" w:color="auto"/>
              </w:divBdr>
            </w:div>
          </w:divsChild>
        </w:div>
        <w:div w:id="1455364374">
          <w:marLeft w:val="0"/>
          <w:marRight w:val="45"/>
          <w:marTop w:val="0"/>
          <w:marBottom w:val="0"/>
          <w:divBdr>
            <w:top w:val="none" w:sz="0" w:space="0" w:color="auto"/>
            <w:left w:val="none" w:sz="0" w:space="0" w:color="auto"/>
            <w:bottom w:val="none" w:sz="0" w:space="0" w:color="auto"/>
            <w:right w:val="none" w:sz="0" w:space="0" w:color="auto"/>
          </w:divBdr>
        </w:div>
        <w:div w:id="1194004514">
          <w:marLeft w:val="0"/>
          <w:marRight w:val="0"/>
          <w:marTop w:val="0"/>
          <w:marBottom w:val="0"/>
          <w:divBdr>
            <w:top w:val="none" w:sz="0" w:space="0" w:color="auto"/>
            <w:left w:val="none" w:sz="0" w:space="0" w:color="auto"/>
            <w:bottom w:val="none" w:sz="0" w:space="0" w:color="auto"/>
            <w:right w:val="none" w:sz="0" w:space="0" w:color="auto"/>
          </w:divBdr>
        </w:div>
        <w:div w:id="1222401334">
          <w:marLeft w:val="0"/>
          <w:marRight w:val="0"/>
          <w:marTop w:val="0"/>
          <w:marBottom w:val="150"/>
          <w:divBdr>
            <w:top w:val="none" w:sz="0" w:space="0" w:color="auto"/>
            <w:left w:val="none" w:sz="0" w:space="0" w:color="auto"/>
            <w:bottom w:val="single" w:sz="6" w:space="0" w:color="B8B8B8"/>
            <w:right w:val="none" w:sz="0" w:space="0" w:color="auto"/>
          </w:divBdr>
          <w:divsChild>
            <w:div w:id="1788810033">
              <w:marLeft w:val="0"/>
              <w:marRight w:val="0"/>
              <w:marTop w:val="0"/>
              <w:marBottom w:val="0"/>
              <w:divBdr>
                <w:top w:val="none" w:sz="0" w:space="0" w:color="auto"/>
                <w:left w:val="none" w:sz="0" w:space="0" w:color="auto"/>
                <w:bottom w:val="none" w:sz="0" w:space="0" w:color="auto"/>
                <w:right w:val="none" w:sz="0" w:space="0" w:color="auto"/>
              </w:divBdr>
              <w:divsChild>
                <w:div w:id="1719355313">
                  <w:marLeft w:val="0"/>
                  <w:marRight w:val="0"/>
                  <w:marTop w:val="0"/>
                  <w:marBottom w:val="0"/>
                  <w:divBdr>
                    <w:top w:val="none" w:sz="0" w:space="0" w:color="auto"/>
                    <w:left w:val="none" w:sz="0" w:space="0" w:color="auto"/>
                    <w:bottom w:val="none" w:sz="0" w:space="0" w:color="auto"/>
                    <w:right w:val="none" w:sz="0" w:space="0" w:color="auto"/>
                  </w:divBdr>
                  <w:divsChild>
                    <w:div w:id="1991061183">
                      <w:marLeft w:val="0"/>
                      <w:marRight w:val="0"/>
                      <w:marTop w:val="0"/>
                      <w:marBottom w:val="150"/>
                      <w:divBdr>
                        <w:top w:val="none" w:sz="0" w:space="0" w:color="auto"/>
                        <w:left w:val="none" w:sz="0" w:space="0" w:color="auto"/>
                        <w:bottom w:val="none" w:sz="0" w:space="0" w:color="auto"/>
                        <w:right w:val="none" w:sz="0" w:space="0" w:color="auto"/>
                      </w:divBdr>
                    </w:div>
                    <w:div w:id="1566604292">
                      <w:marLeft w:val="0"/>
                      <w:marRight w:val="0"/>
                      <w:marTop w:val="0"/>
                      <w:marBottom w:val="150"/>
                      <w:divBdr>
                        <w:top w:val="none" w:sz="0" w:space="0" w:color="auto"/>
                        <w:left w:val="none" w:sz="0" w:space="0" w:color="auto"/>
                        <w:bottom w:val="none" w:sz="0" w:space="0" w:color="auto"/>
                        <w:right w:val="none" w:sz="0" w:space="0" w:color="auto"/>
                      </w:divBdr>
                    </w:div>
                    <w:div w:id="1456362489">
                      <w:marLeft w:val="0"/>
                      <w:marRight w:val="0"/>
                      <w:marTop w:val="0"/>
                      <w:marBottom w:val="150"/>
                      <w:divBdr>
                        <w:top w:val="none" w:sz="0" w:space="0" w:color="auto"/>
                        <w:left w:val="none" w:sz="0" w:space="0" w:color="auto"/>
                        <w:bottom w:val="none" w:sz="0" w:space="0" w:color="auto"/>
                        <w:right w:val="none" w:sz="0" w:space="0" w:color="auto"/>
                      </w:divBdr>
                    </w:div>
                    <w:div w:id="2003199402">
                      <w:marLeft w:val="0"/>
                      <w:marRight w:val="300"/>
                      <w:marTop w:val="0"/>
                      <w:marBottom w:val="150"/>
                      <w:divBdr>
                        <w:top w:val="none" w:sz="0" w:space="0" w:color="auto"/>
                        <w:left w:val="none" w:sz="0" w:space="0" w:color="auto"/>
                        <w:bottom w:val="none" w:sz="0" w:space="0" w:color="auto"/>
                        <w:right w:val="none" w:sz="0" w:space="0" w:color="auto"/>
                      </w:divBdr>
                      <w:divsChild>
                        <w:div w:id="241183890">
                          <w:marLeft w:val="0"/>
                          <w:marRight w:val="0"/>
                          <w:marTop w:val="0"/>
                          <w:marBottom w:val="0"/>
                          <w:divBdr>
                            <w:top w:val="none" w:sz="0" w:space="0" w:color="auto"/>
                            <w:left w:val="none" w:sz="0" w:space="0" w:color="auto"/>
                            <w:bottom w:val="none" w:sz="0" w:space="0" w:color="auto"/>
                            <w:right w:val="none" w:sz="0" w:space="0" w:color="auto"/>
                          </w:divBdr>
                        </w:div>
                      </w:divsChild>
                    </w:div>
                    <w:div w:id="1212692312">
                      <w:marLeft w:val="0"/>
                      <w:marRight w:val="0"/>
                      <w:marTop w:val="0"/>
                      <w:marBottom w:val="150"/>
                      <w:divBdr>
                        <w:top w:val="none" w:sz="0" w:space="0" w:color="auto"/>
                        <w:left w:val="none" w:sz="0" w:space="0" w:color="auto"/>
                        <w:bottom w:val="none" w:sz="0" w:space="0" w:color="auto"/>
                        <w:right w:val="none" w:sz="0" w:space="0" w:color="auto"/>
                      </w:divBdr>
                    </w:div>
                    <w:div w:id="1203252060">
                      <w:marLeft w:val="0"/>
                      <w:marRight w:val="300"/>
                      <w:marTop w:val="0"/>
                      <w:marBottom w:val="150"/>
                      <w:divBdr>
                        <w:top w:val="none" w:sz="0" w:space="0" w:color="auto"/>
                        <w:left w:val="none" w:sz="0" w:space="0" w:color="auto"/>
                        <w:bottom w:val="none" w:sz="0" w:space="0" w:color="auto"/>
                        <w:right w:val="none" w:sz="0" w:space="0" w:color="auto"/>
                      </w:divBdr>
                      <w:divsChild>
                        <w:div w:id="1118138051">
                          <w:marLeft w:val="0"/>
                          <w:marRight w:val="0"/>
                          <w:marTop w:val="0"/>
                          <w:marBottom w:val="0"/>
                          <w:divBdr>
                            <w:top w:val="none" w:sz="0" w:space="0" w:color="auto"/>
                            <w:left w:val="none" w:sz="0" w:space="0" w:color="auto"/>
                            <w:bottom w:val="none" w:sz="0" w:space="0" w:color="auto"/>
                            <w:right w:val="none" w:sz="0" w:space="0" w:color="auto"/>
                          </w:divBdr>
                        </w:div>
                      </w:divsChild>
                    </w:div>
                    <w:div w:id="1382166209">
                      <w:marLeft w:val="0"/>
                      <w:marRight w:val="0"/>
                      <w:marTop w:val="75"/>
                      <w:marBottom w:val="0"/>
                      <w:divBdr>
                        <w:top w:val="none" w:sz="0" w:space="0" w:color="auto"/>
                        <w:left w:val="none" w:sz="0" w:space="0" w:color="auto"/>
                        <w:bottom w:val="none" w:sz="0" w:space="0" w:color="auto"/>
                        <w:right w:val="none" w:sz="0" w:space="0" w:color="auto"/>
                      </w:divBdr>
                      <w:divsChild>
                        <w:div w:id="1177116350">
                          <w:marLeft w:val="0"/>
                          <w:marRight w:val="0"/>
                          <w:marTop w:val="0"/>
                          <w:marBottom w:val="0"/>
                          <w:divBdr>
                            <w:top w:val="none" w:sz="0" w:space="0" w:color="auto"/>
                            <w:left w:val="none" w:sz="0" w:space="0" w:color="auto"/>
                            <w:bottom w:val="none" w:sz="0" w:space="0" w:color="auto"/>
                            <w:right w:val="none" w:sz="0" w:space="0" w:color="auto"/>
                          </w:divBdr>
                          <w:divsChild>
                            <w:div w:id="2165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15301">
                      <w:marLeft w:val="0"/>
                      <w:marRight w:val="0"/>
                      <w:marTop w:val="0"/>
                      <w:marBottom w:val="150"/>
                      <w:divBdr>
                        <w:top w:val="none" w:sz="0" w:space="0" w:color="auto"/>
                        <w:left w:val="none" w:sz="0" w:space="0" w:color="auto"/>
                        <w:bottom w:val="none" w:sz="0" w:space="0" w:color="auto"/>
                        <w:right w:val="none" w:sz="0" w:space="0" w:color="auto"/>
                      </w:divBdr>
                    </w:div>
                    <w:div w:id="2008941564">
                      <w:marLeft w:val="0"/>
                      <w:marRight w:val="300"/>
                      <w:marTop w:val="0"/>
                      <w:marBottom w:val="150"/>
                      <w:divBdr>
                        <w:top w:val="none" w:sz="0" w:space="0" w:color="auto"/>
                        <w:left w:val="none" w:sz="0" w:space="0" w:color="auto"/>
                        <w:bottom w:val="none" w:sz="0" w:space="0" w:color="auto"/>
                        <w:right w:val="none" w:sz="0" w:space="0" w:color="auto"/>
                      </w:divBdr>
                      <w:divsChild>
                        <w:div w:id="894974616">
                          <w:marLeft w:val="0"/>
                          <w:marRight w:val="0"/>
                          <w:marTop w:val="0"/>
                          <w:marBottom w:val="0"/>
                          <w:divBdr>
                            <w:top w:val="none" w:sz="0" w:space="0" w:color="auto"/>
                            <w:left w:val="none" w:sz="0" w:space="0" w:color="auto"/>
                            <w:bottom w:val="none" w:sz="0" w:space="0" w:color="auto"/>
                            <w:right w:val="none" w:sz="0" w:space="0" w:color="auto"/>
                          </w:divBdr>
                        </w:div>
                      </w:divsChild>
                    </w:div>
                    <w:div w:id="1617374225">
                      <w:marLeft w:val="0"/>
                      <w:marRight w:val="0"/>
                      <w:marTop w:val="0"/>
                      <w:marBottom w:val="150"/>
                      <w:divBdr>
                        <w:top w:val="none" w:sz="0" w:space="0" w:color="auto"/>
                        <w:left w:val="none" w:sz="0" w:space="0" w:color="auto"/>
                        <w:bottom w:val="none" w:sz="0" w:space="0" w:color="auto"/>
                        <w:right w:val="none" w:sz="0" w:space="0" w:color="auto"/>
                      </w:divBdr>
                    </w:div>
                    <w:div w:id="2119374583">
                      <w:marLeft w:val="0"/>
                      <w:marRight w:val="300"/>
                      <w:marTop w:val="0"/>
                      <w:marBottom w:val="150"/>
                      <w:divBdr>
                        <w:top w:val="none" w:sz="0" w:space="0" w:color="auto"/>
                        <w:left w:val="none" w:sz="0" w:space="0" w:color="auto"/>
                        <w:bottom w:val="none" w:sz="0" w:space="0" w:color="auto"/>
                        <w:right w:val="none" w:sz="0" w:space="0" w:color="auto"/>
                      </w:divBdr>
                      <w:divsChild>
                        <w:div w:id="695348040">
                          <w:marLeft w:val="0"/>
                          <w:marRight w:val="0"/>
                          <w:marTop w:val="0"/>
                          <w:marBottom w:val="0"/>
                          <w:divBdr>
                            <w:top w:val="none" w:sz="0" w:space="0" w:color="auto"/>
                            <w:left w:val="none" w:sz="0" w:space="0" w:color="auto"/>
                            <w:bottom w:val="none" w:sz="0" w:space="0" w:color="auto"/>
                            <w:right w:val="none" w:sz="0" w:space="0" w:color="auto"/>
                          </w:divBdr>
                        </w:div>
                      </w:divsChild>
                    </w:div>
                    <w:div w:id="53352518">
                      <w:marLeft w:val="0"/>
                      <w:marRight w:val="0"/>
                      <w:marTop w:val="0"/>
                      <w:marBottom w:val="0"/>
                      <w:divBdr>
                        <w:top w:val="none" w:sz="0" w:space="0" w:color="auto"/>
                        <w:left w:val="none" w:sz="0" w:space="0" w:color="auto"/>
                        <w:bottom w:val="none" w:sz="0" w:space="0" w:color="auto"/>
                        <w:right w:val="none" w:sz="0" w:space="0" w:color="auto"/>
                      </w:divBdr>
                      <w:divsChild>
                        <w:div w:id="1109157388">
                          <w:marLeft w:val="0"/>
                          <w:marRight w:val="0"/>
                          <w:marTop w:val="360"/>
                          <w:marBottom w:val="360"/>
                          <w:divBdr>
                            <w:top w:val="none" w:sz="0" w:space="0" w:color="auto"/>
                            <w:left w:val="none" w:sz="0" w:space="0" w:color="auto"/>
                            <w:bottom w:val="none" w:sz="0" w:space="0" w:color="auto"/>
                            <w:right w:val="none" w:sz="0" w:space="0" w:color="auto"/>
                          </w:divBdr>
                          <w:divsChild>
                            <w:div w:id="208222688">
                              <w:marLeft w:val="0"/>
                              <w:marRight w:val="0"/>
                              <w:marTop w:val="0"/>
                              <w:marBottom w:val="0"/>
                              <w:divBdr>
                                <w:top w:val="none" w:sz="0" w:space="0" w:color="auto"/>
                                <w:left w:val="none" w:sz="0" w:space="0" w:color="auto"/>
                                <w:bottom w:val="none" w:sz="0" w:space="0" w:color="auto"/>
                                <w:right w:val="none" w:sz="0" w:space="0" w:color="auto"/>
                              </w:divBdr>
                            </w:div>
                            <w:div w:id="600069240">
                              <w:marLeft w:val="0"/>
                              <w:marRight w:val="0"/>
                              <w:marTop w:val="0"/>
                              <w:marBottom w:val="60"/>
                              <w:divBdr>
                                <w:top w:val="none" w:sz="0" w:space="0" w:color="auto"/>
                                <w:left w:val="none" w:sz="0" w:space="0" w:color="auto"/>
                                <w:bottom w:val="none" w:sz="0" w:space="0" w:color="auto"/>
                                <w:right w:val="none" w:sz="0" w:space="0" w:color="auto"/>
                              </w:divBdr>
                            </w:div>
                            <w:div w:id="846797523">
                              <w:marLeft w:val="0"/>
                              <w:marRight w:val="0"/>
                              <w:marTop w:val="0"/>
                              <w:marBottom w:val="105"/>
                              <w:divBdr>
                                <w:top w:val="none" w:sz="0" w:space="0" w:color="auto"/>
                                <w:left w:val="none" w:sz="0" w:space="0" w:color="auto"/>
                                <w:bottom w:val="single" w:sz="6" w:space="0" w:color="E2DEDB"/>
                                <w:right w:val="none" w:sz="0" w:space="0" w:color="auto"/>
                              </w:divBdr>
                            </w:div>
                            <w:div w:id="295720561">
                              <w:marLeft w:val="0"/>
                              <w:marRight w:val="0"/>
                              <w:marTop w:val="0"/>
                              <w:marBottom w:val="0"/>
                              <w:divBdr>
                                <w:top w:val="none" w:sz="0" w:space="0" w:color="auto"/>
                                <w:left w:val="none" w:sz="0" w:space="0" w:color="auto"/>
                                <w:bottom w:val="none" w:sz="0" w:space="0" w:color="auto"/>
                                <w:right w:val="none" w:sz="0" w:space="0" w:color="auto"/>
                              </w:divBdr>
                              <w:divsChild>
                                <w:div w:id="299724995">
                                  <w:marLeft w:val="0"/>
                                  <w:marRight w:val="0"/>
                                  <w:marTop w:val="0"/>
                                  <w:marBottom w:val="0"/>
                                  <w:divBdr>
                                    <w:top w:val="none" w:sz="0" w:space="0" w:color="auto"/>
                                    <w:left w:val="none" w:sz="0" w:space="0" w:color="auto"/>
                                    <w:bottom w:val="none" w:sz="0" w:space="0" w:color="auto"/>
                                    <w:right w:val="none" w:sz="0" w:space="0" w:color="auto"/>
                                  </w:divBdr>
                                  <w:divsChild>
                                    <w:div w:id="19952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09396">
                              <w:marLeft w:val="0"/>
                              <w:marRight w:val="0"/>
                              <w:marTop w:val="0"/>
                              <w:marBottom w:val="60"/>
                              <w:divBdr>
                                <w:top w:val="none" w:sz="0" w:space="0" w:color="auto"/>
                                <w:left w:val="none" w:sz="0" w:space="0" w:color="auto"/>
                                <w:bottom w:val="none" w:sz="0" w:space="0" w:color="auto"/>
                                <w:right w:val="none" w:sz="0" w:space="0" w:color="auto"/>
                              </w:divBdr>
                            </w:div>
                            <w:div w:id="2029334206">
                              <w:marLeft w:val="0"/>
                              <w:marRight w:val="0"/>
                              <w:marTop w:val="0"/>
                              <w:marBottom w:val="105"/>
                              <w:divBdr>
                                <w:top w:val="none" w:sz="0" w:space="0" w:color="auto"/>
                                <w:left w:val="none" w:sz="0" w:space="0" w:color="auto"/>
                                <w:bottom w:val="single" w:sz="6" w:space="0" w:color="E2DEDB"/>
                                <w:right w:val="none" w:sz="0" w:space="0" w:color="auto"/>
                              </w:divBdr>
                            </w:div>
                            <w:div w:id="459762822">
                              <w:marLeft w:val="0"/>
                              <w:marRight w:val="0"/>
                              <w:marTop w:val="0"/>
                              <w:marBottom w:val="0"/>
                              <w:divBdr>
                                <w:top w:val="none" w:sz="0" w:space="0" w:color="auto"/>
                                <w:left w:val="none" w:sz="0" w:space="0" w:color="auto"/>
                                <w:bottom w:val="none" w:sz="0" w:space="0" w:color="auto"/>
                                <w:right w:val="none" w:sz="0" w:space="0" w:color="auto"/>
                              </w:divBdr>
                              <w:divsChild>
                                <w:div w:id="927008442">
                                  <w:marLeft w:val="0"/>
                                  <w:marRight w:val="0"/>
                                  <w:marTop w:val="0"/>
                                  <w:marBottom w:val="0"/>
                                  <w:divBdr>
                                    <w:top w:val="none" w:sz="0" w:space="0" w:color="auto"/>
                                    <w:left w:val="none" w:sz="0" w:space="0" w:color="auto"/>
                                    <w:bottom w:val="none" w:sz="0" w:space="0" w:color="auto"/>
                                    <w:right w:val="none" w:sz="0" w:space="0" w:color="auto"/>
                                  </w:divBdr>
                                  <w:divsChild>
                                    <w:div w:id="11743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7078">
                              <w:marLeft w:val="0"/>
                              <w:marRight w:val="0"/>
                              <w:marTop w:val="0"/>
                              <w:marBottom w:val="60"/>
                              <w:divBdr>
                                <w:top w:val="none" w:sz="0" w:space="0" w:color="auto"/>
                                <w:left w:val="none" w:sz="0" w:space="0" w:color="auto"/>
                                <w:bottom w:val="none" w:sz="0" w:space="0" w:color="auto"/>
                                <w:right w:val="none" w:sz="0" w:space="0" w:color="auto"/>
                              </w:divBdr>
                            </w:div>
                            <w:div w:id="673607037">
                              <w:marLeft w:val="0"/>
                              <w:marRight w:val="0"/>
                              <w:marTop w:val="0"/>
                              <w:marBottom w:val="105"/>
                              <w:divBdr>
                                <w:top w:val="none" w:sz="0" w:space="0" w:color="auto"/>
                                <w:left w:val="none" w:sz="0" w:space="0" w:color="auto"/>
                                <w:bottom w:val="single" w:sz="6" w:space="0" w:color="E2DEDB"/>
                                <w:right w:val="none" w:sz="0" w:space="0" w:color="auto"/>
                              </w:divBdr>
                            </w:div>
                            <w:div w:id="1066688698">
                              <w:marLeft w:val="0"/>
                              <w:marRight w:val="0"/>
                              <w:marTop w:val="0"/>
                              <w:marBottom w:val="0"/>
                              <w:divBdr>
                                <w:top w:val="none" w:sz="0" w:space="0" w:color="auto"/>
                                <w:left w:val="none" w:sz="0" w:space="0" w:color="auto"/>
                                <w:bottom w:val="none" w:sz="0" w:space="0" w:color="auto"/>
                                <w:right w:val="none" w:sz="0" w:space="0" w:color="auto"/>
                              </w:divBdr>
                              <w:divsChild>
                                <w:div w:id="725493297">
                                  <w:marLeft w:val="0"/>
                                  <w:marRight w:val="0"/>
                                  <w:marTop w:val="0"/>
                                  <w:marBottom w:val="0"/>
                                  <w:divBdr>
                                    <w:top w:val="none" w:sz="0" w:space="0" w:color="auto"/>
                                    <w:left w:val="none" w:sz="0" w:space="0" w:color="auto"/>
                                    <w:bottom w:val="none" w:sz="0" w:space="0" w:color="auto"/>
                                    <w:right w:val="none" w:sz="0" w:space="0" w:color="auto"/>
                                  </w:divBdr>
                                  <w:divsChild>
                                    <w:div w:id="2153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5571">
                              <w:marLeft w:val="0"/>
                              <w:marRight w:val="0"/>
                              <w:marTop w:val="0"/>
                              <w:marBottom w:val="60"/>
                              <w:divBdr>
                                <w:top w:val="none" w:sz="0" w:space="0" w:color="auto"/>
                                <w:left w:val="none" w:sz="0" w:space="0" w:color="auto"/>
                                <w:bottom w:val="none" w:sz="0" w:space="0" w:color="auto"/>
                                <w:right w:val="none" w:sz="0" w:space="0" w:color="auto"/>
                              </w:divBdr>
                            </w:div>
                            <w:div w:id="1670257184">
                              <w:marLeft w:val="0"/>
                              <w:marRight w:val="0"/>
                              <w:marTop w:val="0"/>
                              <w:marBottom w:val="105"/>
                              <w:divBdr>
                                <w:top w:val="none" w:sz="0" w:space="0" w:color="auto"/>
                                <w:left w:val="none" w:sz="0" w:space="0" w:color="auto"/>
                                <w:bottom w:val="single" w:sz="6" w:space="0" w:color="E2DEDB"/>
                                <w:right w:val="none" w:sz="0" w:space="0" w:color="auto"/>
                              </w:divBdr>
                            </w:div>
                            <w:div w:id="1493062176">
                              <w:marLeft w:val="0"/>
                              <w:marRight w:val="0"/>
                              <w:marTop w:val="0"/>
                              <w:marBottom w:val="0"/>
                              <w:divBdr>
                                <w:top w:val="none" w:sz="0" w:space="0" w:color="auto"/>
                                <w:left w:val="none" w:sz="0" w:space="0" w:color="auto"/>
                                <w:bottom w:val="none" w:sz="0" w:space="0" w:color="auto"/>
                                <w:right w:val="none" w:sz="0" w:space="0" w:color="auto"/>
                              </w:divBdr>
                              <w:divsChild>
                                <w:div w:id="1666782615">
                                  <w:marLeft w:val="0"/>
                                  <w:marRight w:val="0"/>
                                  <w:marTop w:val="0"/>
                                  <w:marBottom w:val="0"/>
                                  <w:divBdr>
                                    <w:top w:val="none" w:sz="0" w:space="0" w:color="auto"/>
                                    <w:left w:val="none" w:sz="0" w:space="0" w:color="auto"/>
                                    <w:bottom w:val="none" w:sz="0" w:space="0" w:color="auto"/>
                                    <w:right w:val="none" w:sz="0" w:space="0" w:color="auto"/>
                                  </w:divBdr>
                                  <w:divsChild>
                                    <w:div w:id="16015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5626">
                      <w:marLeft w:val="0"/>
                      <w:marRight w:val="0"/>
                      <w:marTop w:val="0"/>
                      <w:marBottom w:val="150"/>
                      <w:divBdr>
                        <w:top w:val="none" w:sz="0" w:space="0" w:color="auto"/>
                        <w:left w:val="none" w:sz="0" w:space="0" w:color="auto"/>
                        <w:bottom w:val="none" w:sz="0" w:space="0" w:color="auto"/>
                        <w:right w:val="none" w:sz="0" w:space="0" w:color="auto"/>
                      </w:divBdr>
                    </w:div>
                    <w:div w:id="1364088034">
                      <w:marLeft w:val="0"/>
                      <w:marRight w:val="300"/>
                      <w:marTop w:val="0"/>
                      <w:marBottom w:val="150"/>
                      <w:divBdr>
                        <w:top w:val="none" w:sz="0" w:space="0" w:color="auto"/>
                        <w:left w:val="none" w:sz="0" w:space="0" w:color="auto"/>
                        <w:bottom w:val="none" w:sz="0" w:space="0" w:color="auto"/>
                        <w:right w:val="none" w:sz="0" w:space="0" w:color="auto"/>
                      </w:divBdr>
                      <w:divsChild>
                        <w:div w:id="1220704767">
                          <w:marLeft w:val="0"/>
                          <w:marRight w:val="0"/>
                          <w:marTop w:val="0"/>
                          <w:marBottom w:val="0"/>
                          <w:divBdr>
                            <w:top w:val="none" w:sz="0" w:space="0" w:color="auto"/>
                            <w:left w:val="none" w:sz="0" w:space="0" w:color="auto"/>
                            <w:bottom w:val="none" w:sz="0" w:space="0" w:color="auto"/>
                            <w:right w:val="none" w:sz="0" w:space="0" w:color="auto"/>
                          </w:divBdr>
                        </w:div>
                      </w:divsChild>
                    </w:div>
                    <w:div w:id="81680559">
                      <w:marLeft w:val="0"/>
                      <w:marRight w:val="0"/>
                      <w:marTop w:val="0"/>
                      <w:marBottom w:val="150"/>
                      <w:divBdr>
                        <w:top w:val="none" w:sz="0" w:space="0" w:color="auto"/>
                        <w:left w:val="none" w:sz="0" w:space="0" w:color="auto"/>
                        <w:bottom w:val="none" w:sz="0" w:space="0" w:color="auto"/>
                        <w:right w:val="none" w:sz="0" w:space="0" w:color="auto"/>
                      </w:divBdr>
                    </w:div>
                    <w:div w:id="1396775503">
                      <w:marLeft w:val="0"/>
                      <w:marRight w:val="0"/>
                      <w:marTop w:val="0"/>
                      <w:marBottom w:val="150"/>
                      <w:divBdr>
                        <w:top w:val="none" w:sz="0" w:space="0" w:color="auto"/>
                        <w:left w:val="none" w:sz="0" w:space="0" w:color="auto"/>
                        <w:bottom w:val="none" w:sz="0" w:space="0" w:color="auto"/>
                        <w:right w:val="none" w:sz="0" w:space="0" w:color="auto"/>
                      </w:divBdr>
                    </w:div>
                    <w:div w:id="1528717822">
                      <w:marLeft w:val="0"/>
                      <w:marRight w:val="0"/>
                      <w:marTop w:val="0"/>
                      <w:marBottom w:val="150"/>
                      <w:divBdr>
                        <w:top w:val="none" w:sz="0" w:space="0" w:color="auto"/>
                        <w:left w:val="none" w:sz="0" w:space="0" w:color="auto"/>
                        <w:bottom w:val="none" w:sz="0" w:space="0" w:color="auto"/>
                        <w:right w:val="none" w:sz="0" w:space="0" w:color="auto"/>
                      </w:divBdr>
                    </w:div>
                    <w:div w:id="2510842">
                      <w:marLeft w:val="0"/>
                      <w:marRight w:val="0"/>
                      <w:marTop w:val="0"/>
                      <w:marBottom w:val="150"/>
                      <w:divBdr>
                        <w:top w:val="none" w:sz="0" w:space="0" w:color="auto"/>
                        <w:left w:val="none" w:sz="0" w:space="0" w:color="auto"/>
                        <w:bottom w:val="none" w:sz="0" w:space="0" w:color="auto"/>
                        <w:right w:val="none" w:sz="0" w:space="0" w:color="auto"/>
                      </w:divBdr>
                    </w:div>
                    <w:div w:id="1478457502">
                      <w:marLeft w:val="0"/>
                      <w:marRight w:val="0"/>
                      <w:marTop w:val="0"/>
                      <w:marBottom w:val="150"/>
                      <w:divBdr>
                        <w:top w:val="none" w:sz="0" w:space="0" w:color="auto"/>
                        <w:left w:val="none" w:sz="0" w:space="0" w:color="auto"/>
                        <w:bottom w:val="none" w:sz="0" w:space="0" w:color="auto"/>
                        <w:right w:val="none" w:sz="0" w:space="0" w:color="auto"/>
                      </w:divBdr>
                    </w:div>
                    <w:div w:id="2065986870">
                      <w:marLeft w:val="0"/>
                      <w:marRight w:val="0"/>
                      <w:marTop w:val="0"/>
                      <w:marBottom w:val="150"/>
                      <w:divBdr>
                        <w:top w:val="none" w:sz="0" w:space="0" w:color="auto"/>
                        <w:left w:val="none" w:sz="0" w:space="0" w:color="auto"/>
                        <w:bottom w:val="none" w:sz="0" w:space="0" w:color="auto"/>
                        <w:right w:val="none" w:sz="0" w:space="0" w:color="auto"/>
                      </w:divBdr>
                    </w:div>
                    <w:div w:id="936865410">
                      <w:marLeft w:val="0"/>
                      <w:marRight w:val="0"/>
                      <w:marTop w:val="0"/>
                      <w:marBottom w:val="150"/>
                      <w:divBdr>
                        <w:top w:val="none" w:sz="0" w:space="0" w:color="auto"/>
                        <w:left w:val="none" w:sz="0" w:space="0" w:color="auto"/>
                        <w:bottom w:val="none" w:sz="0" w:space="0" w:color="auto"/>
                        <w:right w:val="none" w:sz="0" w:space="0" w:color="auto"/>
                      </w:divBdr>
                    </w:div>
                    <w:div w:id="717320545">
                      <w:marLeft w:val="0"/>
                      <w:marRight w:val="0"/>
                      <w:marTop w:val="0"/>
                      <w:marBottom w:val="150"/>
                      <w:divBdr>
                        <w:top w:val="none" w:sz="0" w:space="0" w:color="auto"/>
                        <w:left w:val="none" w:sz="0" w:space="0" w:color="auto"/>
                        <w:bottom w:val="none" w:sz="0" w:space="0" w:color="auto"/>
                        <w:right w:val="none" w:sz="0" w:space="0" w:color="auto"/>
                      </w:divBdr>
                    </w:div>
                    <w:div w:id="1286159043">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asavogue.globo.com/Interiores/Ambientes/noticia/2015/09/top-20-o-poder-de-um-movel-colorido.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casavogue.globo.com/Interiores/Ambientes/noticia/2017/04/decoracao-monocromatica-30-ambientes-que-usaram-uma-so-cor.html"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481</Words>
  <Characters>2598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Adriana</cp:lastModifiedBy>
  <cp:revision>2</cp:revision>
  <dcterms:created xsi:type="dcterms:W3CDTF">2017-09-18T13:22:00Z</dcterms:created>
  <dcterms:modified xsi:type="dcterms:W3CDTF">2017-09-18T13:24:00Z</dcterms:modified>
</cp:coreProperties>
</file>